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EA" w:rsidRPr="00026757" w:rsidRDefault="00EF1EEA" w:rsidP="00EF1EEA">
      <w:pPr>
        <w:kinsoku w:val="0"/>
        <w:overflowPunct w:val="0"/>
        <w:autoSpaceDE/>
        <w:autoSpaceDN/>
        <w:adjustRightInd/>
        <w:spacing w:before="3" w:line="276" w:lineRule="exact"/>
        <w:ind w:left="360"/>
        <w:jc w:val="center"/>
        <w:textAlignment w:val="baseline"/>
        <w:rPr>
          <w:rFonts w:ascii="Arial" w:hAnsi="Arial" w:cs="Arial"/>
          <w:b/>
          <w:bCs/>
          <w:sz w:val="24"/>
          <w:szCs w:val="24"/>
        </w:rPr>
      </w:pPr>
      <w:r w:rsidRPr="00026757">
        <w:rPr>
          <w:rFonts w:ascii="Arial" w:hAnsi="Arial" w:cs="Arial"/>
          <w:b/>
          <w:bCs/>
          <w:sz w:val="24"/>
          <w:szCs w:val="24"/>
        </w:rPr>
        <w:t>CONTRAT TYPE NATIONAL DE SOLIDARITE TERRITORIALE MEDECIN</w:t>
      </w:r>
      <w:r w:rsidRPr="00026757">
        <w:rPr>
          <w:rFonts w:ascii="Arial" w:hAnsi="Arial" w:cs="Arial"/>
          <w:b/>
          <w:bCs/>
          <w:sz w:val="24"/>
          <w:szCs w:val="24"/>
        </w:rPr>
        <w:br/>
        <w:t>(</w:t>
      </w:r>
      <w:proofErr w:type="spellStart"/>
      <w:r w:rsidRPr="00026757">
        <w:rPr>
          <w:rFonts w:ascii="Arial" w:hAnsi="Arial" w:cs="Arial"/>
          <w:b/>
          <w:bCs/>
          <w:sz w:val="24"/>
          <w:szCs w:val="24"/>
        </w:rPr>
        <w:t>CSTM</w:t>
      </w:r>
      <w:proofErr w:type="spellEnd"/>
      <w:r w:rsidRPr="00026757">
        <w:rPr>
          <w:rFonts w:ascii="Arial" w:hAnsi="Arial" w:cs="Arial"/>
          <w:b/>
          <w:bCs/>
          <w:sz w:val="24"/>
          <w:szCs w:val="24"/>
        </w:rPr>
        <w:t>) EN FAVEUR DES MEDECINS S’ENGAGEANT A REALISER UNE</w:t>
      </w:r>
      <w:r w:rsidRPr="00026757">
        <w:rPr>
          <w:rFonts w:ascii="Arial" w:hAnsi="Arial" w:cs="Arial"/>
          <w:b/>
          <w:bCs/>
          <w:sz w:val="24"/>
          <w:szCs w:val="24"/>
        </w:rPr>
        <w:br/>
        <w:t>PARTIE DE LEUR ACTIVITE DANS LES ZONES SOUS DOTEES</w:t>
      </w:r>
    </w:p>
    <w:p w:rsidR="00A30F5B" w:rsidRDefault="00A30F5B" w:rsidP="00A30F5B">
      <w:pPr>
        <w:kinsoku w:val="0"/>
        <w:overflowPunct w:val="0"/>
        <w:autoSpaceDE/>
        <w:autoSpaceDN/>
        <w:adjustRightInd/>
        <w:spacing w:before="120" w:after="120"/>
        <w:jc w:val="both"/>
        <w:textAlignment w:val="baseline"/>
        <w:rPr>
          <w:rFonts w:ascii="Arial" w:hAnsi="Arial" w:cs="Arial"/>
          <w:sz w:val="22"/>
          <w:szCs w:val="22"/>
        </w:rPr>
      </w:pP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le code de la santé publique, notamment son article L. 1434-4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le code de la sécurité sociale, notamment ses articles L. 162-5 et L. 162-14-4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le décret n° 2010-336 du 31 mars 201 portant création des Agences Régionales de Santé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l’arrêté du 20 octobre 2016 portant approbation de la convention médicale des médecins généralistes et spécialistes ;</w:t>
      </w:r>
    </w:p>
    <w:p w:rsidR="00A30F5B" w:rsidRPr="00742360" w:rsidRDefault="00A30F5B" w:rsidP="00A30F5B">
      <w:pPr>
        <w:pStyle w:val="SNVisa"/>
        <w:spacing w:after="120"/>
        <w:ind w:firstLine="0"/>
        <w:rPr>
          <w:rFonts w:ascii="Arial" w:eastAsiaTheme="minorEastAsia" w:hAnsi="Arial" w:cs="Arial"/>
          <w:sz w:val="20"/>
          <w:szCs w:val="20"/>
        </w:rPr>
      </w:pPr>
      <w:r w:rsidRPr="00742360">
        <w:rPr>
          <w:rFonts w:ascii="Arial" w:eastAsiaTheme="minorEastAsia" w:hAnsi="Arial" w:cs="Arial"/>
          <w:sz w:val="20"/>
          <w:szCs w:val="20"/>
        </w:rPr>
        <w:t>Vu le décret du 5 janvier 2017 portant nomination de la Directrice Générale de l’Agence Régionale de Santé de Normandie, Madame Christine GARDEL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l’arrêté du 10 juillet 2018 de la Directrice Générale de l’Agence Régionale de Santé de Normandie publié le 10 juillet 2018 portant adoption le Projet Régional de Santé de Normandie, composé notamment du Schéma Régional de Santé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la décision conservatoire du 1er février 2017 relative à l’adoption des contrats types régionaux à compter du 1er février 2017 </w:t>
      </w:r>
    </w:p>
    <w:p w:rsidR="00A30F5B" w:rsidRPr="00742360" w:rsidRDefault="00A30F5B" w:rsidP="00A30F5B">
      <w:pPr>
        <w:kinsoku w:val="0"/>
        <w:overflowPunct w:val="0"/>
        <w:autoSpaceDE/>
        <w:autoSpaceDN/>
        <w:adjustRightInd/>
        <w:spacing w:before="120" w:after="120"/>
        <w:jc w:val="both"/>
        <w:textAlignment w:val="baseline"/>
        <w:rPr>
          <w:rFonts w:ascii="Arial" w:hAnsi="Arial" w:cs="Arial"/>
        </w:rPr>
      </w:pPr>
      <w:r w:rsidRPr="00742360">
        <w:rPr>
          <w:rFonts w:ascii="Arial" w:hAnsi="Arial" w:cs="Arial"/>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EF1EEA" w:rsidRPr="00742360" w:rsidRDefault="00EF1EEA" w:rsidP="00EF1EEA">
      <w:pPr>
        <w:kinsoku w:val="0"/>
        <w:overflowPunct w:val="0"/>
        <w:autoSpaceDE/>
        <w:autoSpaceDN/>
        <w:adjustRightInd/>
        <w:spacing w:before="252"/>
        <w:textAlignment w:val="baseline"/>
        <w:rPr>
          <w:rFonts w:ascii="Arial" w:hAnsi="Arial" w:cs="Arial"/>
          <w:spacing w:val="-1"/>
        </w:rPr>
      </w:pPr>
      <w:r w:rsidRPr="00742360">
        <w:rPr>
          <w:rFonts w:ascii="Arial" w:hAnsi="Arial" w:cs="Arial"/>
          <w:spacing w:val="-1"/>
        </w:rPr>
        <w:t>Il est conclu entre, d’une part :</w:t>
      </w:r>
    </w:p>
    <w:p w:rsidR="00EF1EEA" w:rsidRPr="00742360" w:rsidRDefault="00EF1EEA" w:rsidP="00EF1EEA">
      <w:pPr>
        <w:kinsoku w:val="0"/>
        <w:overflowPunct w:val="0"/>
        <w:autoSpaceDE/>
        <w:autoSpaceDN/>
        <w:adjustRightInd/>
        <w:spacing w:before="258"/>
        <w:textAlignment w:val="baseline"/>
        <w:rPr>
          <w:rFonts w:ascii="Arial" w:hAnsi="Arial" w:cs="Arial"/>
          <w:b/>
          <w:bCs/>
          <w:spacing w:val="2"/>
        </w:rPr>
      </w:pPr>
      <w:r w:rsidRPr="00742360">
        <w:rPr>
          <w:rFonts w:ascii="Arial" w:hAnsi="Arial" w:cs="Arial"/>
          <w:b/>
          <w:bCs/>
          <w:spacing w:val="2"/>
        </w:rPr>
        <w:t xml:space="preserve">La Caisse Primaire d’Assurance Maladie </w:t>
      </w:r>
    </w:p>
    <w:p w:rsidR="00EF1EEA" w:rsidRPr="00742360" w:rsidRDefault="00EF1EEA" w:rsidP="00EF1EEA">
      <w:pPr>
        <w:kinsoku w:val="0"/>
        <w:overflowPunct w:val="0"/>
        <w:autoSpaceDE/>
        <w:autoSpaceDN/>
        <w:adjustRightInd/>
        <w:textAlignment w:val="baseline"/>
        <w:rPr>
          <w:rFonts w:ascii="Arial" w:hAnsi="Arial" w:cs="Arial"/>
          <w:b/>
          <w:bCs/>
          <w:spacing w:val="2"/>
        </w:rPr>
      </w:pPr>
      <w:proofErr w:type="gramStart"/>
      <w:r w:rsidRPr="00742360">
        <w:rPr>
          <w:rFonts w:ascii="Arial" w:hAnsi="Arial" w:cs="Arial"/>
          <w:b/>
          <w:bCs/>
          <w:spacing w:val="2"/>
        </w:rPr>
        <w:t>représentée</w:t>
      </w:r>
      <w:proofErr w:type="gramEnd"/>
      <w:r w:rsidRPr="00742360">
        <w:rPr>
          <w:rFonts w:ascii="Arial" w:hAnsi="Arial" w:cs="Arial"/>
          <w:b/>
          <w:bCs/>
          <w:spacing w:val="2"/>
        </w:rPr>
        <w:t xml:space="preserve"> par : </w:t>
      </w:r>
    </w:p>
    <w:p w:rsidR="00742360" w:rsidRPr="00742360" w:rsidRDefault="00742360" w:rsidP="00742360">
      <w:pPr>
        <w:kinsoku w:val="0"/>
        <w:overflowPunct w:val="0"/>
        <w:spacing w:before="258"/>
        <w:textAlignment w:val="baseline"/>
        <w:rPr>
          <w:rFonts w:ascii="Arial" w:hAnsi="Arial" w:cs="Arial"/>
          <w:b/>
          <w:bCs/>
          <w:spacing w:val="2"/>
        </w:rPr>
      </w:pPr>
      <w:permStart w:id="1611942335" w:edGrp="everyone"/>
      <w:r w:rsidRPr="00742360">
        <w:rPr>
          <w:rFonts w:ascii="Arial" w:hAnsi="Arial" w:cs="Arial"/>
          <w:b/>
          <w:bCs/>
          <w:spacing w:val="2"/>
        </w:rPr>
        <w:t xml:space="preserve">La Caisse Primaire d’Assurance Maladie </w:t>
      </w:r>
      <w:sdt>
        <w:sdtPr>
          <w:rPr>
            <w:rFonts w:ascii="Arial" w:hAnsi="Arial" w:cs="Arial"/>
            <w:b/>
            <w:bCs/>
            <w:spacing w:val="2"/>
          </w:rPr>
          <w:alias w:val="CPAM Le Havre"/>
          <w:tag w:val="CPAM Le Havre"/>
          <w:id w:val="840979689"/>
          <w:placeholder>
            <w:docPart w:val="4F92BE560D5C402E89B25ED9F2ECA719"/>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742360">
            <w:rPr>
              <w:rStyle w:val="Textedelespacerserv"/>
              <w:rFonts w:ascii="Arial" w:hAnsi="Arial" w:cs="Arial"/>
            </w:rPr>
            <w:t>Choisissez un élément.</w:t>
          </w:r>
        </w:sdtContent>
      </w:sdt>
    </w:p>
    <w:sdt>
      <w:sdtPr>
        <w:rPr>
          <w:rFonts w:ascii="Arial" w:hAnsi="Arial" w:cs="Arial"/>
          <w:b/>
          <w:bCs/>
          <w:spacing w:val="2"/>
        </w:rPr>
        <w:alias w:val="Adresse"/>
        <w:tag w:val="Adresse"/>
        <w:id w:val="1682162701"/>
        <w:placeholder>
          <w:docPart w:val="6AA9C6D77F624DE4B6B9944E8AA1B336"/>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742360" w:rsidRPr="00742360" w:rsidRDefault="00742360" w:rsidP="00742360">
          <w:pPr>
            <w:kinsoku w:val="0"/>
            <w:overflowPunct w:val="0"/>
            <w:spacing w:before="2"/>
            <w:textAlignment w:val="baseline"/>
            <w:rPr>
              <w:rFonts w:ascii="Arial" w:hAnsi="Arial" w:cs="Arial"/>
              <w:b/>
              <w:bCs/>
              <w:spacing w:val="2"/>
            </w:rPr>
          </w:pPr>
          <w:r w:rsidRPr="00742360">
            <w:rPr>
              <w:rStyle w:val="Textedelespacerserv"/>
              <w:rFonts w:ascii="Arial" w:hAnsi="Arial" w:cs="Arial"/>
            </w:rPr>
            <w:t>Choisissez un élément.</w:t>
          </w:r>
        </w:p>
      </w:sdtContent>
    </w:sdt>
    <w:sdt>
      <w:sdtPr>
        <w:rPr>
          <w:rFonts w:ascii="Arial" w:hAnsi="Arial" w:cs="Arial"/>
          <w:b/>
          <w:bCs/>
          <w:spacing w:val="2"/>
        </w:rPr>
        <w:alias w:val="CP Ville"/>
        <w:tag w:val="CP Ville"/>
        <w:id w:val="-630407791"/>
        <w:placeholder>
          <w:docPart w:val="0B2384F91015429D82C42AEB7F0608D0"/>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742360" w:rsidRPr="00742360" w:rsidRDefault="00742360" w:rsidP="00742360">
          <w:pPr>
            <w:kinsoku w:val="0"/>
            <w:overflowPunct w:val="0"/>
            <w:spacing w:before="2"/>
            <w:textAlignment w:val="baseline"/>
            <w:rPr>
              <w:rFonts w:ascii="Arial" w:hAnsi="Arial" w:cs="Arial"/>
              <w:b/>
              <w:bCs/>
              <w:spacing w:val="2"/>
            </w:rPr>
          </w:pPr>
          <w:r w:rsidRPr="00742360">
            <w:rPr>
              <w:rStyle w:val="Textedelespacerserv"/>
              <w:rFonts w:ascii="Arial" w:hAnsi="Arial" w:cs="Arial"/>
            </w:rPr>
            <w:t>Choisissez un élément.</w:t>
          </w:r>
        </w:p>
      </w:sdtContent>
    </w:sdt>
    <w:p w:rsidR="00742360" w:rsidRPr="00742360" w:rsidRDefault="00742360" w:rsidP="00742360">
      <w:pPr>
        <w:kinsoku w:val="0"/>
        <w:overflowPunct w:val="0"/>
        <w:autoSpaceDE/>
        <w:autoSpaceDN/>
        <w:adjustRightInd/>
        <w:textAlignment w:val="baseline"/>
        <w:rPr>
          <w:rFonts w:ascii="Arial" w:hAnsi="Arial" w:cs="Arial"/>
          <w:b/>
          <w:bCs/>
          <w:i/>
          <w:iCs/>
          <w:color w:val="FF0000"/>
        </w:rPr>
      </w:pPr>
      <w:proofErr w:type="gramStart"/>
      <w:r w:rsidRPr="00742360">
        <w:rPr>
          <w:rFonts w:ascii="Arial" w:hAnsi="Arial" w:cs="Arial"/>
          <w:b/>
          <w:bCs/>
          <w:spacing w:val="2"/>
        </w:rPr>
        <w:t>représentée</w:t>
      </w:r>
      <w:proofErr w:type="gramEnd"/>
      <w:r w:rsidRPr="00742360">
        <w:rPr>
          <w:rFonts w:ascii="Arial" w:hAnsi="Arial" w:cs="Arial"/>
          <w:b/>
          <w:bCs/>
          <w:spacing w:val="2"/>
        </w:rPr>
        <w:t xml:space="preserve"> par :</w:t>
      </w:r>
    </w:p>
    <w:permEnd w:id="1611942335"/>
    <w:p w:rsidR="00EF1EEA" w:rsidRPr="00742360" w:rsidRDefault="00EF1EEA" w:rsidP="00EF1EEA">
      <w:pPr>
        <w:kinsoku w:val="0"/>
        <w:overflowPunct w:val="0"/>
        <w:autoSpaceDE/>
        <w:autoSpaceDN/>
        <w:adjustRightInd/>
        <w:spacing w:before="254"/>
        <w:textAlignment w:val="baseline"/>
        <w:rPr>
          <w:rFonts w:ascii="Arial" w:hAnsi="Arial" w:cs="Arial"/>
          <w:b/>
          <w:bCs/>
          <w:spacing w:val="2"/>
        </w:rPr>
      </w:pPr>
      <w:r w:rsidRPr="00742360">
        <w:rPr>
          <w:rFonts w:ascii="Arial" w:hAnsi="Arial" w:cs="Arial"/>
          <w:b/>
          <w:bCs/>
          <w:spacing w:val="2"/>
        </w:rPr>
        <w:t>L’Agence Régionale de Santé de Normandie</w:t>
      </w:r>
    </w:p>
    <w:p w:rsidR="00EF1EEA" w:rsidRPr="00742360" w:rsidRDefault="00EF1EEA" w:rsidP="00EF1EEA">
      <w:pPr>
        <w:kinsoku w:val="0"/>
        <w:overflowPunct w:val="0"/>
        <w:autoSpaceDE/>
        <w:autoSpaceDN/>
        <w:adjustRightInd/>
        <w:textAlignment w:val="baseline"/>
        <w:rPr>
          <w:rFonts w:ascii="Arial" w:hAnsi="Arial" w:cs="Arial"/>
          <w:b/>
          <w:bCs/>
          <w:spacing w:val="2"/>
        </w:rPr>
      </w:pPr>
      <w:r w:rsidRPr="00742360">
        <w:rPr>
          <w:rFonts w:ascii="Arial" w:hAnsi="Arial" w:cs="Arial"/>
          <w:b/>
          <w:bCs/>
          <w:spacing w:val="2"/>
        </w:rPr>
        <w:t>Espace Claude Monet</w:t>
      </w:r>
    </w:p>
    <w:p w:rsidR="00EF1EEA" w:rsidRPr="00742360" w:rsidRDefault="00EF1EEA" w:rsidP="00EF1EEA">
      <w:pPr>
        <w:kinsoku w:val="0"/>
        <w:overflowPunct w:val="0"/>
        <w:autoSpaceDE/>
        <w:autoSpaceDN/>
        <w:adjustRightInd/>
        <w:spacing w:before="2"/>
        <w:textAlignment w:val="baseline"/>
        <w:rPr>
          <w:rFonts w:ascii="Arial" w:hAnsi="Arial" w:cs="Arial"/>
          <w:b/>
          <w:bCs/>
          <w:spacing w:val="2"/>
        </w:rPr>
      </w:pPr>
      <w:r w:rsidRPr="00742360">
        <w:rPr>
          <w:rFonts w:ascii="Arial" w:hAnsi="Arial" w:cs="Arial"/>
          <w:b/>
          <w:bCs/>
          <w:spacing w:val="2"/>
        </w:rPr>
        <w:t xml:space="preserve">2 place Jean </w:t>
      </w:r>
      <w:proofErr w:type="spellStart"/>
      <w:r w:rsidRPr="00742360">
        <w:rPr>
          <w:rFonts w:ascii="Arial" w:hAnsi="Arial" w:cs="Arial"/>
          <w:b/>
          <w:bCs/>
          <w:spacing w:val="2"/>
        </w:rPr>
        <w:t>Nouzille</w:t>
      </w:r>
      <w:proofErr w:type="spellEnd"/>
    </w:p>
    <w:p w:rsidR="00EF1EEA" w:rsidRPr="00742360" w:rsidRDefault="00EF1EEA" w:rsidP="00EF1EEA">
      <w:pPr>
        <w:kinsoku w:val="0"/>
        <w:overflowPunct w:val="0"/>
        <w:autoSpaceDE/>
        <w:autoSpaceDN/>
        <w:adjustRightInd/>
        <w:textAlignment w:val="baseline"/>
        <w:rPr>
          <w:rFonts w:ascii="Arial" w:hAnsi="Arial" w:cs="Arial"/>
          <w:b/>
          <w:bCs/>
          <w:spacing w:val="2"/>
        </w:rPr>
      </w:pPr>
      <w:r w:rsidRPr="00742360">
        <w:rPr>
          <w:rFonts w:ascii="Arial" w:hAnsi="Arial" w:cs="Arial"/>
          <w:b/>
          <w:bCs/>
          <w:spacing w:val="2"/>
        </w:rPr>
        <w:t>CS 55035</w:t>
      </w:r>
    </w:p>
    <w:p w:rsidR="00EF1EEA" w:rsidRPr="00742360" w:rsidRDefault="00EF1EEA" w:rsidP="00EF1EEA">
      <w:pPr>
        <w:kinsoku w:val="0"/>
        <w:overflowPunct w:val="0"/>
        <w:autoSpaceDE/>
        <w:autoSpaceDN/>
        <w:adjustRightInd/>
        <w:spacing w:before="2"/>
        <w:textAlignment w:val="baseline"/>
        <w:rPr>
          <w:rFonts w:ascii="Arial" w:hAnsi="Arial" w:cs="Arial"/>
          <w:b/>
          <w:bCs/>
          <w:spacing w:val="2"/>
        </w:rPr>
      </w:pPr>
      <w:r w:rsidRPr="00742360">
        <w:rPr>
          <w:rFonts w:ascii="Arial" w:hAnsi="Arial" w:cs="Arial"/>
          <w:b/>
          <w:bCs/>
          <w:spacing w:val="2"/>
        </w:rPr>
        <w:t>14050 CAEN Cedex 4</w:t>
      </w:r>
    </w:p>
    <w:p w:rsidR="00EF1EEA" w:rsidRPr="00742360" w:rsidRDefault="00EF1EEA" w:rsidP="00EF1EEA">
      <w:pPr>
        <w:kinsoku w:val="0"/>
        <w:overflowPunct w:val="0"/>
        <w:autoSpaceDE/>
        <w:autoSpaceDN/>
        <w:adjustRightInd/>
        <w:spacing w:before="1"/>
        <w:textAlignment w:val="baseline"/>
        <w:rPr>
          <w:rFonts w:ascii="Arial" w:hAnsi="Arial" w:cs="Arial"/>
          <w:b/>
          <w:bCs/>
          <w:i/>
          <w:iCs/>
        </w:rPr>
      </w:pPr>
      <w:proofErr w:type="gramStart"/>
      <w:r w:rsidRPr="00742360">
        <w:rPr>
          <w:rFonts w:ascii="Arial" w:hAnsi="Arial" w:cs="Arial"/>
          <w:b/>
          <w:bCs/>
          <w:i/>
          <w:iCs/>
        </w:rPr>
        <w:t>représentée</w:t>
      </w:r>
      <w:proofErr w:type="gramEnd"/>
      <w:r w:rsidRPr="00742360">
        <w:rPr>
          <w:rFonts w:ascii="Arial" w:hAnsi="Arial" w:cs="Arial"/>
          <w:b/>
          <w:bCs/>
          <w:i/>
          <w:iCs/>
        </w:rPr>
        <w:t xml:space="preserve"> par : Madame Christine GARDEL – Directrice Générale</w:t>
      </w:r>
    </w:p>
    <w:p w:rsidR="00EF1EEA" w:rsidRPr="00742360" w:rsidRDefault="00EF1EEA" w:rsidP="00EF1EEA">
      <w:pPr>
        <w:kinsoku w:val="0"/>
        <w:overflowPunct w:val="0"/>
        <w:autoSpaceDE/>
        <w:autoSpaceDN/>
        <w:adjustRightInd/>
        <w:spacing w:before="252"/>
        <w:textAlignment w:val="baseline"/>
        <w:rPr>
          <w:rFonts w:ascii="Arial" w:hAnsi="Arial" w:cs="Arial"/>
          <w:spacing w:val="-1"/>
        </w:rPr>
      </w:pPr>
      <w:r w:rsidRPr="00742360">
        <w:rPr>
          <w:rFonts w:ascii="Arial" w:hAnsi="Arial" w:cs="Arial"/>
          <w:spacing w:val="-1"/>
        </w:rPr>
        <w:t>Et, d’autre part, le médecin :</w:t>
      </w:r>
    </w:p>
    <w:p w:rsidR="00EF1EEA" w:rsidRPr="00742360" w:rsidRDefault="00EF1EEA" w:rsidP="00EF1EEA">
      <w:pPr>
        <w:kinsoku w:val="0"/>
        <w:overflowPunct w:val="0"/>
        <w:autoSpaceDE/>
        <w:autoSpaceDN/>
        <w:adjustRightInd/>
        <w:spacing w:before="254"/>
        <w:textAlignment w:val="baseline"/>
        <w:rPr>
          <w:rFonts w:ascii="Arial" w:hAnsi="Arial" w:cs="Arial"/>
          <w:b/>
          <w:bCs/>
          <w:spacing w:val="2"/>
        </w:rPr>
      </w:pPr>
      <w:permStart w:id="2081762132" w:edGrp="everyone"/>
      <w:r w:rsidRPr="00742360">
        <w:rPr>
          <w:rFonts w:ascii="Arial" w:hAnsi="Arial" w:cs="Arial"/>
          <w:b/>
          <w:bCs/>
          <w:spacing w:val="2"/>
        </w:rPr>
        <w:t xml:space="preserve">Nom, Prénom : </w:t>
      </w:r>
    </w:p>
    <w:p w:rsidR="00EF1EEA" w:rsidRPr="00742360" w:rsidRDefault="00EF1EEA" w:rsidP="00EF1EEA">
      <w:pPr>
        <w:kinsoku w:val="0"/>
        <w:overflowPunct w:val="0"/>
        <w:autoSpaceDE/>
        <w:autoSpaceDN/>
        <w:adjustRightInd/>
        <w:textAlignment w:val="baseline"/>
        <w:rPr>
          <w:rFonts w:ascii="Arial" w:hAnsi="Arial" w:cs="Arial"/>
          <w:b/>
          <w:bCs/>
          <w:spacing w:val="2"/>
        </w:rPr>
      </w:pPr>
      <w:r w:rsidRPr="00742360">
        <w:rPr>
          <w:rFonts w:ascii="Arial" w:hAnsi="Arial" w:cs="Arial"/>
          <w:b/>
          <w:bCs/>
          <w:spacing w:val="2"/>
        </w:rPr>
        <w:t xml:space="preserve">Spécialité : </w:t>
      </w:r>
    </w:p>
    <w:p w:rsidR="00EF1EEA" w:rsidRPr="00742360" w:rsidRDefault="00EF1EEA" w:rsidP="00EF1EEA">
      <w:pPr>
        <w:kinsoku w:val="0"/>
        <w:overflowPunct w:val="0"/>
        <w:autoSpaceDE/>
        <w:autoSpaceDN/>
        <w:adjustRightInd/>
        <w:spacing w:before="6"/>
        <w:textAlignment w:val="baseline"/>
        <w:rPr>
          <w:rFonts w:ascii="Arial" w:hAnsi="Arial" w:cs="Arial"/>
          <w:b/>
          <w:bCs/>
          <w:spacing w:val="2"/>
        </w:rPr>
      </w:pPr>
      <w:r w:rsidRPr="00742360">
        <w:rPr>
          <w:rFonts w:ascii="Arial" w:hAnsi="Arial" w:cs="Arial"/>
          <w:b/>
          <w:bCs/>
          <w:spacing w:val="2"/>
        </w:rPr>
        <w:t xml:space="preserve">Inscrit au tableau de l’ordre du conseil départemental de : </w:t>
      </w:r>
    </w:p>
    <w:p w:rsidR="00EF1EEA" w:rsidRPr="00742360" w:rsidRDefault="00EF1EEA" w:rsidP="00EF1EEA">
      <w:pPr>
        <w:kinsoku w:val="0"/>
        <w:overflowPunct w:val="0"/>
        <w:autoSpaceDE/>
        <w:autoSpaceDN/>
        <w:adjustRightInd/>
        <w:textAlignment w:val="baseline"/>
        <w:rPr>
          <w:rFonts w:ascii="Arial" w:hAnsi="Arial" w:cs="Arial"/>
          <w:b/>
          <w:bCs/>
          <w:spacing w:val="2"/>
        </w:rPr>
      </w:pPr>
      <w:r w:rsidRPr="00742360">
        <w:rPr>
          <w:rFonts w:ascii="Arial" w:hAnsi="Arial" w:cs="Arial"/>
          <w:b/>
          <w:bCs/>
          <w:spacing w:val="2"/>
        </w:rPr>
        <w:t xml:space="preserve">Numéro </w:t>
      </w:r>
      <w:proofErr w:type="spellStart"/>
      <w:r w:rsidRPr="00742360">
        <w:rPr>
          <w:rFonts w:ascii="Arial" w:hAnsi="Arial" w:cs="Arial"/>
          <w:b/>
          <w:bCs/>
          <w:spacing w:val="2"/>
        </w:rPr>
        <w:t>RPPS</w:t>
      </w:r>
      <w:proofErr w:type="spellEnd"/>
      <w:r w:rsidRPr="00742360">
        <w:rPr>
          <w:rFonts w:ascii="Arial" w:hAnsi="Arial" w:cs="Arial"/>
          <w:b/>
          <w:bCs/>
          <w:spacing w:val="2"/>
        </w:rPr>
        <w:t xml:space="preserve"> : </w:t>
      </w:r>
    </w:p>
    <w:p w:rsidR="00EF1EEA" w:rsidRPr="00742360" w:rsidRDefault="00EF1EEA" w:rsidP="00EF1EEA">
      <w:pPr>
        <w:kinsoku w:val="0"/>
        <w:overflowPunct w:val="0"/>
        <w:autoSpaceDE/>
        <w:autoSpaceDN/>
        <w:adjustRightInd/>
        <w:textAlignment w:val="baseline"/>
        <w:rPr>
          <w:rFonts w:ascii="Arial" w:hAnsi="Arial" w:cs="Arial"/>
          <w:b/>
          <w:bCs/>
          <w:spacing w:val="2"/>
        </w:rPr>
      </w:pPr>
      <w:r w:rsidRPr="00742360">
        <w:rPr>
          <w:rFonts w:ascii="Arial" w:hAnsi="Arial" w:cs="Arial"/>
          <w:b/>
          <w:bCs/>
          <w:spacing w:val="2"/>
        </w:rPr>
        <w:t xml:space="preserve">Numéro AM : </w:t>
      </w:r>
    </w:p>
    <w:p w:rsidR="00EF1EEA" w:rsidRPr="00742360" w:rsidRDefault="00EF1EEA" w:rsidP="00EF1EEA">
      <w:pPr>
        <w:kinsoku w:val="0"/>
        <w:overflowPunct w:val="0"/>
        <w:autoSpaceDE/>
        <w:autoSpaceDN/>
        <w:adjustRightInd/>
        <w:spacing w:before="3"/>
        <w:textAlignment w:val="baseline"/>
        <w:rPr>
          <w:rFonts w:ascii="Arial" w:hAnsi="Arial" w:cs="Arial"/>
          <w:b/>
          <w:bCs/>
        </w:rPr>
      </w:pPr>
      <w:r w:rsidRPr="00742360">
        <w:rPr>
          <w:rFonts w:ascii="Arial" w:hAnsi="Arial" w:cs="Arial"/>
          <w:b/>
          <w:bCs/>
          <w:spacing w:val="2"/>
        </w:rPr>
        <w:t>Lieu d’exercice professionnel</w:t>
      </w:r>
      <w:r w:rsidRPr="00742360">
        <w:rPr>
          <w:rFonts w:ascii="Arial" w:hAnsi="Arial" w:cs="Arial"/>
          <w:b/>
          <w:bCs/>
        </w:rPr>
        <w:t xml:space="preserve"> : </w:t>
      </w:r>
    </w:p>
    <w:p w:rsidR="00EF1EEA" w:rsidRPr="00742360" w:rsidRDefault="00EF1EEA" w:rsidP="00EF1EEA">
      <w:pPr>
        <w:kinsoku w:val="0"/>
        <w:overflowPunct w:val="0"/>
        <w:autoSpaceDE/>
        <w:autoSpaceDN/>
        <w:adjustRightInd/>
        <w:spacing w:before="3"/>
        <w:textAlignment w:val="baseline"/>
        <w:rPr>
          <w:rFonts w:ascii="Arial" w:hAnsi="Arial" w:cs="Arial"/>
          <w:b/>
          <w:bCs/>
        </w:rPr>
      </w:pPr>
      <w:r w:rsidRPr="00742360">
        <w:rPr>
          <w:rFonts w:ascii="Arial" w:hAnsi="Arial" w:cs="Arial"/>
          <w:b/>
          <w:bCs/>
        </w:rPr>
        <w:t xml:space="preserve">Préciser si </w:t>
      </w:r>
      <w:proofErr w:type="spellStart"/>
      <w:r w:rsidRPr="00742360">
        <w:rPr>
          <w:rFonts w:ascii="Arial" w:hAnsi="Arial" w:cs="Arial"/>
          <w:b/>
          <w:bCs/>
        </w:rPr>
        <w:t>MSP</w:t>
      </w:r>
      <w:proofErr w:type="spellEnd"/>
      <w:r w:rsidRPr="00742360">
        <w:rPr>
          <w:rFonts w:ascii="Arial" w:hAnsi="Arial" w:cs="Arial"/>
          <w:b/>
          <w:bCs/>
        </w:rPr>
        <w:t xml:space="preserve"> ou PSLA : Oui </w:t>
      </w:r>
      <w:sdt>
        <w:sdtPr>
          <w:rPr>
            <w:rFonts w:ascii="Arial" w:hAnsi="Arial" w:cs="Arial"/>
            <w:b/>
            <w:bCs/>
          </w:rPr>
          <w:id w:val="1149172671"/>
          <w14:checkbox>
            <w14:checked w14:val="0"/>
            <w14:checkedState w14:val="2612" w14:font="MS Gothic"/>
            <w14:uncheckedState w14:val="2610" w14:font="MS Gothic"/>
          </w14:checkbox>
        </w:sdtPr>
        <w:sdtEndPr/>
        <w:sdtContent>
          <w:r w:rsidRPr="00742360">
            <w:rPr>
              <w:rFonts w:ascii="MS Gothic" w:eastAsia="MS Gothic" w:hAnsi="MS Gothic" w:cs="MS Gothic" w:hint="eastAsia"/>
              <w:b/>
              <w:bCs/>
            </w:rPr>
            <w:t>☐</w:t>
          </w:r>
        </w:sdtContent>
      </w:sdt>
      <w:r w:rsidRPr="00742360">
        <w:rPr>
          <w:rFonts w:ascii="Arial" w:hAnsi="Arial" w:cs="Arial"/>
          <w:b/>
          <w:bCs/>
        </w:rPr>
        <w:t xml:space="preserve"> Non </w:t>
      </w:r>
      <w:sdt>
        <w:sdtPr>
          <w:rPr>
            <w:rFonts w:ascii="Arial" w:hAnsi="Arial" w:cs="Arial"/>
            <w:b/>
            <w:bCs/>
          </w:rPr>
          <w:id w:val="1084265618"/>
          <w14:checkbox>
            <w14:checked w14:val="0"/>
            <w14:checkedState w14:val="2612" w14:font="MS Gothic"/>
            <w14:uncheckedState w14:val="2610" w14:font="MS Gothic"/>
          </w14:checkbox>
        </w:sdtPr>
        <w:sdtEndPr/>
        <w:sdtContent>
          <w:r w:rsidRPr="00742360">
            <w:rPr>
              <w:rFonts w:ascii="MS Gothic" w:eastAsia="MS Gothic" w:hAnsi="MS Gothic" w:cs="MS Gothic" w:hint="eastAsia"/>
              <w:b/>
              <w:bCs/>
            </w:rPr>
            <w:t>☐</w:t>
          </w:r>
        </w:sdtContent>
      </w:sdt>
    </w:p>
    <w:permEnd w:id="2081762132"/>
    <w:p w:rsidR="00EF1EEA" w:rsidRPr="00742360" w:rsidRDefault="00EF1EEA" w:rsidP="00EF1EEA">
      <w:pPr>
        <w:kinsoku w:val="0"/>
        <w:overflowPunct w:val="0"/>
        <w:autoSpaceDE/>
        <w:autoSpaceDN/>
        <w:adjustRightInd/>
        <w:spacing w:before="253" w:line="254" w:lineRule="exact"/>
        <w:jc w:val="both"/>
        <w:textAlignment w:val="baseline"/>
        <w:rPr>
          <w:rFonts w:ascii="Arial" w:hAnsi="Arial" w:cs="Arial"/>
        </w:rPr>
      </w:pPr>
      <w:proofErr w:type="gramStart"/>
      <w:r w:rsidRPr="00742360">
        <w:rPr>
          <w:rFonts w:ascii="Arial" w:hAnsi="Arial" w:cs="Arial"/>
        </w:rPr>
        <w:t>un</w:t>
      </w:r>
      <w:proofErr w:type="gramEnd"/>
      <w:r w:rsidRPr="00742360">
        <w:rPr>
          <w:rFonts w:ascii="Arial" w:hAnsi="Arial" w:cs="Arial"/>
        </w:rPr>
        <w:t xml:space="preserve"> contrat de solidarité territoriale médecin (</w:t>
      </w:r>
      <w:proofErr w:type="spellStart"/>
      <w:r w:rsidRPr="00742360">
        <w:rPr>
          <w:rFonts w:ascii="Arial" w:hAnsi="Arial" w:cs="Arial"/>
        </w:rPr>
        <w:t>CSTM</w:t>
      </w:r>
      <w:proofErr w:type="spellEnd"/>
      <w:r w:rsidRPr="00742360">
        <w:rPr>
          <w:rFonts w:ascii="Arial" w:hAnsi="Arial" w:cs="Arial"/>
        </w:rPr>
        <w:t xml:space="preserve">) relatif à l’engagement de réaliser une partie de l’activité au sein de zones </w:t>
      </w:r>
      <w:proofErr w:type="spellStart"/>
      <w:r w:rsidRPr="00742360">
        <w:rPr>
          <w:rFonts w:ascii="Arial" w:hAnsi="Arial" w:cs="Arial"/>
        </w:rPr>
        <w:t>sous-dotées</w:t>
      </w:r>
      <w:proofErr w:type="spellEnd"/>
      <w:r w:rsidRPr="00742360">
        <w:rPr>
          <w:rFonts w:ascii="Arial" w:hAnsi="Arial" w:cs="Arial"/>
        </w:rPr>
        <w:t>.</w:t>
      </w:r>
    </w:p>
    <w:p w:rsidR="00EF1EEA" w:rsidRPr="00742360" w:rsidRDefault="00EF1EEA" w:rsidP="00EF1EEA">
      <w:pPr>
        <w:widowControl/>
        <w:rPr>
          <w:rFonts w:ascii="Arial" w:hAnsi="Arial" w:cs="Arial"/>
        </w:rPr>
        <w:sectPr w:rsidR="00EF1EEA" w:rsidRPr="00742360">
          <w:footerReference w:type="default" r:id="rId8"/>
          <w:pgSz w:w="11909" w:h="16838"/>
          <w:pgMar w:top="1240" w:right="1221" w:bottom="1062" w:left="1248" w:header="720" w:footer="720" w:gutter="0"/>
          <w:cols w:space="720"/>
          <w:noEndnote/>
        </w:sectPr>
      </w:pPr>
    </w:p>
    <w:p w:rsidR="00EF1EEA" w:rsidRPr="00742360" w:rsidRDefault="00EF1EEA" w:rsidP="00EF1EEA">
      <w:pPr>
        <w:kinsoku w:val="0"/>
        <w:overflowPunct w:val="0"/>
        <w:autoSpaceDE/>
        <w:autoSpaceDN/>
        <w:adjustRightInd/>
        <w:spacing w:before="120"/>
        <w:ind w:left="1080"/>
        <w:textAlignment w:val="baseline"/>
        <w:rPr>
          <w:rFonts w:ascii="Arial" w:hAnsi="Arial" w:cs="Arial"/>
          <w:b/>
          <w:bCs/>
          <w:spacing w:val="1"/>
        </w:rPr>
      </w:pPr>
      <w:r w:rsidRPr="00742360">
        <w:rPr>
          <w:rFonts w:ascii="Arial" w:hAnsi="Arial" w:cs="Arial"/>
          <w:b/>
          <w:bCs/>
          <w:spacing w:val="1"/>
        </w:rPr>
        <w:lastRenderedPageBreak/>
        <w:t>Article 1 Champ du contrat de solidarité territoriale</w:t>
      </w:r>
    </w:p>
    <w:p w:rsidR="00EF1EEA" w:rsidRPr="00742360" w:rsidRDefault="00EF1EEA" w:rsidP="00EF1EEA">
      <w:pPr>
        <w:tabs>
          <w:tab w:val="right" w:pos="2448"/>
          <w:tab w:val="left" w:pos="2808"/>
        </w:tabs>
        <w:kinsoku w:val="0"/>
        <w:overflowPunct w:val="0"/>
        <w:autoSpaceDE/>
        <w:autoSpaceDN/>
        <w:adjustRightInd/>
        <w:spacing w:before="120"/>
        <w:ind w:left="1440"/>
        <w:textAlignment w:val="baseline"/>
        <w:rPr>
          <w:rFonts w:ascii="Arial" w:hAnsi="Arial" w:cs="Arial"/>
          <w:b/>
          <w:bCs/>
        </w:rPr>
      </w:pPr>
      <w:r w:rsidRPr="00742360">
        <w:rPr>
          <w:rFonts w:ascii="Arial" w:hAnsi="Arial" w:cs="Arial"/>
          <w:b/>
          <w:bCs/>
        </w:rPr>
        <w:tab/>
        <w:t>Article 1.1</w:t>
      </w:r>
      <w:r w:rsidRPr="00742360">
        <w:rPr>
          <w:rFonts w:ascii="Arial" w:hAnsi="Arial" w:cs="Arial"/>
          <w:b/>
          <w:bCs/>
        </w:rPr>
        <w:tab/>
        <w:t>Objet du contrat de solidarité territoriale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Ce contrat vise à favoriser l’installation des médecins dans les zones :</w:t>
      </w:r>
    </w:p>
    <w:p w:rsidR="00EF1EEA" w:rsidRPr="00742360"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rPr>
      </w:pPr>
      <w:r w:rsidRPr="00742360">
        <w:rPr>
          <w:rFonts w:ascii="Arial" w:hAnsi="Arial" w:cs="Arial"/>
          <w:i/>
          <w:iCs/>
        </w:rPr>
        <w:t>caractérisée par une insuffisance de l’offre de soins et des difficultés d’accès aux soins prévue au 1° de l’article L. 1434-4 du code de santé publique,</w:t>
      </w:r>
    </w:p>
    <w:p w:rsidR="00EF1EEA" w:rsidRPr="00742360"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rPr>
      </w:pPr>
      <w:r w:rsidRPr="00742360">
        <w:rPr>
          <w:rFonts w:ascii="Arial" w:hAnsi="Arial" w:cs="Arial"/>
          <w:i/>
          <w:iCs/>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roofErr w:type="gramStart"/>
      <w:r w:rsidRPr="00742360">
        <w:rPr>
          <w:rFonts w:ascii="Arial" w:hAnsi="Arial" w:cs="Arial"/>
        </w:rPr>
        <w:t>par</w:t>
      </w:r>
      <w:proofErr w:type="gramEnd"/>
      <w:r w:rsidRPr="00742360">
        <w:rPr>
          <w:rFonts w:ascii="Arial" w:hAnsi="Arial" w:cs="Arial"/>
        </w:rPr>
        <w:t xml:space="preserve"> la mise en place d’une aide forfaitaire versée au moment de l’installation du médecins dans les zones précitées, qu’il s’agisse d’une première ou d’une nouvelle installation en libéral, pour l’accompagner dans cette période de fort investissement généré par le début d’activité en exercice libéral (locaux, équipements, charges diverses, etc.)</w:t>
      </w:r>
    </w:p>
    <w:p w:rsidR="00EF1EEA" w:rsidRPr="00742360" w:rsidRDefault="00EF1EEA" w:rsidP="00EF1EEA">
      <w:pPr>
        <w:tabs>
          <w:tab w:val="right" w:pos="2448"/>
          <w:tab w:val="left" w:pos="2808"/>
        </w:tabs>
        <w:kinsoku w:val="0"/>
        <w:overflowPunct w:val="0"/>
        <w:autoSpaceDE/>
        <w:autoSpaceDN/>
        <w:adjustRightInd/>
        <w:spacing w:before="120"/>
        <w:ind w:left="1440"/>
        <w:jc w:val="center"/>
        <w:textAlignment w:val="baseline"/>
        <w:rPr>
          <w:rFonts w:ascii="Arial" w:hAnsi="Arial" w:cs="Arial"/>
          <w:b/>
          <w:bCs/>
        </w:rPr>
      </w:pPr>
      <w:r w:rsidRPr="00742360">
        <w:rPr>
          <w:rFonts w:ascii="Arial" w:hAnsi="Arial" w:cs="Arial"/>
          <w:b/>
          <w:bCs/>
        </w:rPr>
        <w:tab/>
        <w:t>Article 1.2</w:t>
      </w:r>
      <w:r w:rsidRPr="00742360">
        <w:rPr>
          <w:rFonts w:ascii="Arial" w:hAnsi="Arial" w:cs="Arial"/>
          <w:b/>
          <w:bCs/>
        </w:rPr>
        <w:tab/>
        <w:t>Bénéficiaires du contrat de solidarité territoriale</w:t>
      </w:r>
    </w:p>
    <w:p w:rsidR="00EF1EEA" w:rsidRPr="00742360" w:rsidRDefault="00EF1EEA" w:rsidP="00EF1EEA">
      <w:pPr>
        <w:kinsoku w:val="0"/>
        <w:overflowPunct w:val="0"/>
        <w:autoSpaceDE/>
        <w:autoSpaceDN/>
        <w:adjustRightInd/>
        <w:spacing w:before="120"/>
        <w:textAlignment w:val="baseline"/>
        <w:rPr>
          <w:rFonts w:ascii="Arial" w:hAnsi="Arial" w:cs="Arial"/>
        </w:rPr>
      </w:pPr>
      <w:r w:rsidRPr="00742360">
        <w:rPr>
          <w:rFonts w:ascii="Arial" w:hAnsi="Arial" w:cs="Arial"/>
        </w:rPr>
        <w:t>Le présent contrat est réservé aux médecins remplissant les conditions cumulatives suivantes :</w:t>
      </w:r>
    </w:p>
    <w:p w:rsidR="00EF1EEA" w:rsidRPr="00742360" w:rsidRDefault="00EF1EEA" w:rsidP="00EF1EEA">
      <w:pPr>
        <w:tabs>
          <w:tab w:val="left" w:pos="720"/>
        </w:tabs>
        <w:kinsoku w:val="0"/>
        <w:overflowPunct w:val="0"/>
        <w:autoSpaceDE/>
        <w:autoSpaceDN/>
        <w:adjustRightInd/>
        <w:spacing w:before="120"/>
        <w:ind w:left="720" w:hanging="360"/>
        <w:jc w:val="both"/>
        <w:textAlignment w:val="baseline"/>
        <w:rPr>
          <w:rFonts w:ascii="Arial" w:hAnsi="Arial" w:cs="Arial"/>
        </w:rPr>
      </w:pPr>
      <w:r w:rsidRPr="00742360">
        <w:rPr>
          <w:rFonts w:ascii="Arial" w:hAnsi="Arial" w:cs="Arial"/>
        </w:rPr>
        <w:t>-</w:t>
      </w:r>
      <w:r w:rsidRPr="00742360">
        <w:rPr>
          <w:rFonts w:ascii="Arial" w:hAnsi="Arial" w:cs="Arial"/>
        </w:rPr>
        <w:tab/>
        <w:t>médecins libéraux n’exerçant pas dans une des zones:</w:t>
      </w:r>
    </w:p>
    <w:p w:rsidR="00EF1EEA" w:rsidRPr="00742360" w:rsidRDefault="00EF1EEA" w:rsidP="00EF1EEA">
      <w:pPr>
        <w:pStyle w:val="Paragraphedeliste"/>
        <w:numPr>
          <w:ilvl w:val="0"/>
          <w:numId w:val="10"/>
        </w:numPr>
        <w:tabs>
          <w:tab w:val="left" w:pos="720"/>
        </w:tabs>
        <w:kinsoku w:val="0"/>
        <w:overflowPunct w:val="0"/>
        <w:autoSpaceDE/>
        <w:autoSpaceDN/>
        <w:adjustRightInd/>
        <w:spacing w:before="120"/>
        <w:jc w:val="both"/>
        <w:textAlignment w:val="baseline"/>
        <w:rPr>
          <w:rFonts w:ascii="Arial" w:hAnsi="Arial" w:cs="Arial"/>
        </w:rPr>
      </w:pPr>
      <w:r w:rsidRPr="00742360">
        <w:rPr>
          <w:rFonts w:ascii="Arial" w:hAnsi="Arial" w:cs="Arial"/>
          <w:i/>
          <w:iCs/>
        </w:rPr>
        <w:t>caractérisées par une insuffisance de l’offre de soins et des difficultés d’accès aux soins prévue au 1' de l’article L. 1434-4 du code de santé publique,</w:t>
      </w:r>
    </w:p>
    <w:p w:rsidR="00EF1EEA" w:rsidRPr="00742360" w:rsidRDefault="00EF1EEA" w:rsidP="00EF1EEA">
      <w:pPr>
        <w:pStyle w:val="Paragraphedeliste"/>
        <w:tabs>
          <w:tab w:val="left" w:pos="720"/>
        </w:tabs>
        <w:kinsoku w:val="0"/>
        <w:overflowPunct w:val="0"/>
        <w:autoSpaceDE/>
        <w:autoSpaceDN/>
        <w:adjustRightInd/>
        <w:spacing w:before="120"/>
        <w:ind w:left="1080"/>
        <w:jc w:val="both"/>
        <w:textAlignment w:val="baseline"/>
        <w:rPr>
          <w:rFonts w:ascii="Arial" w:hAnsi="Arial" w:cs="Arial"/>
        </w:rPr>
      </w:pPr>
    </w:p>
    <w:p w:rsidR="00EF1EEA" w:rsidRPr="00742360" w:rsidRDefault="00EF1EEA" w:rsidP="00EF1EEA">
      <w:pPr>
        <w:pStyle w:val="Paragraphedeliste"/>
        <w:numPr>
          <w:ilvl w:val="0"/>
          <w:numId w:val="10"/>
        </w:numPr>
        <w:tabs>
          <w:tab w:val="left" w:pos="720"/>
        </w:tabs>
        <w:kinsoku w:val="0"/>
        <w:overflowPunct w:val="0"/>
        <w:autoSpaceDE/>
        <w:autoSpaceDN/>
        <w:adjustRightInd/>
        <w:spacing w:before="120"/>
        <w:ind w:left="1077" w:hanging="357"/>
        <w:jc w:val="both"/>
        <w:textAlignment w:val="baseline"/>
        <w:rPr>
          <w:rFonts w:ascii="Arial" w:hAnsi="Arial" w:cs="Arial"/>
        </w:rPr>
      </w:pPr>
      <w:r w:rsidRPr="00742360">
        <w:rPr>
          <w:rFonts w:ascii="Arial" w:hAnsi="Arial" w:cs="Arial"/>
          <w:i/>
          <w:iCs/>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742360">
        <w:rPr>
          <w:rFonts w:ascii="Arial" w:hAnsi="Arial" w:cs="Arial"/>
        </w:rPr>
        <w:t>définies par L’agence régionale de santé,</w:t>
      </w:r>
    </w:p>
    <w:p w:rsidR="00EF1EEA" w:rsidRPr="00742360" w:rsidRDefault="00EF1EEA" w:rsidP="00EF1EEA">
      <w:pPr>
        <w:pStyle w:val="Paragraphedeliste"/>
        <w:tabs>
          <w:tab w:val="left" w:pos="720"/>
        </w:tabs>
        <w:kinsoku w:val="0"/>
        <w:overflowPunct w:val="0"/>
        <w:autoSpaceDE/>
        <w:autoSpaceDN/>
        <w:adjustRightInd/>
        <w:spacing w:before="120"/>
        <w:jc w:val="both"/>
        <w:textAlignment w:val="baseline"/>
        <w:rPr>
          <w:rFonts w:ascii="Arial" w:hAnsi="Arial" w:cs="Arial"/>
        </w:rPr>
      </w:pPr>
    </w:p>
    <w:p w:rsidR="00EF1EEA" w:rsidRPr="00742360" w:rsidRDefault="00EF1EEA" w:rsidP="00EF1EEA">
      <w:pPr>
        <w:tabs>
          <w:tab w:val="left" w:pos="720"/>
        </w:tabs>
        <w:kinsoku w:val="0"/>
        <w:overflowPunct w:val="0"/>
        <w:autoSpaceDE/>
        <w:autoSpaceDN/>
        <w:adjustRightInd/>
        <w:spacing w:before="120"/>
        <w:ind w:left="360"/>
        <w:jc w:val="both"/>
        <w:textAlignment w:val="baseline"/>
        <w:rPr>
          <w:rFonts w:ascii="Arial" w:hAnsi="Arial" w:cs="Arial"/>
        </w:rPr>
      </w:pPr>
      <w:r w:rsidRPr="00742360">
        <w:rPr>
          <w:rFonts w:ascii="Arial" w:hAnsi="Arial" w:cs="Arial"/>
        </w:rPr>
        <w:t>-</w:t>
      </w:r>
      <w:r w:rsidRPr="00742360">
        <w:rPr>
          <w:rFonts w:ascii="Arial" w:hAnsi="Arial" w:cs="Arial"/>
        </w:rPr>
        <w:tab/>
        <w:t>médecins exerçant une activité libérale conventionnée</w:t>
      </w:r>
    </w:p>
    <w:p w:rsidR="00EF1EEA" w:rsidRPr="00742360" w:rsidRDefault="00EF1EEA" w:rsidP="00EF1EEA">
      <w:pPr>
        <w:tabs>
          <w:tab w:val="left" w:pos="720"/>
        </w:tabs>
        <w:kinsoku w:val="0"/>
        <w:overflowPunct w:val="0"/>
        <w:autoSpaceDE/>
        <w:autoSpaceDN/>
        <w:adjustRightInd/>
        <w:spacing w:before="120"/>
        <w:ind w:left="360"/>
        <w:jc w:val="both"/>
        <w:textAlignment w:val="baseline"/>
        <w:rPr>
          <w:rFonts w:ascii="Arial" w:hAnsi="Arial" w:cs="Arial"/>
        </w:rPr>
      </w:pPr>
    </w:p>
    <w:p w:rsidR="00EF1EEA" w:rsidRPr="00742360" w:rsidRDefault="00EF1EEA" w:rsidP="00EF1EEA">
      <w:pPr>
        <w:kinsoku w:val="0"/>
        <w:overflowPunct w:val="0"/>
        <w:autoSpaceDE/>
        <w:autoSpaceDN/>
        <w:adjustRightInd/>
        <w:spacing w:before="120"/>
        <w:ind w:left="720" w:hanging="360"/>
        <w:jc w:val="both"/>
        <w:textAlignment w:val="baseline"/>
        <w:rPr>
          <w:rFonts w:ascii="Arial" w:hAnsi="Arial" w:cs="Arial"/>
        </w:rPr>
      </w:pPr>
      <w:r w:rsidRPr="00742360">
        <w:rPr>
          <w:rFonts w:ascii="Arial" w:hAnsi="Arial" w:cs="Arial"/>
        </w:rPr>
        <w:t xml:space="preserve">- </w:t>
      </w:r>
      <w:r w:rsidRPr="00742360">
        <w:rPr>
          <w:rFonts w:ascii="Arial" w:hAnsi="Arial" w:cs="Arial"/>
        </w:rPr>
        <w:tab/>
        <w:t>médecins s’engageant à exercer au minimum 10 jours par an dans les zones :</w:t>
      </w:r>
    </w:p>
    <w:p w:rsidR="00EF1EEA" w:rsidRPr="00742360" w:rsidRDefault="00EF1EEA" w:rsidP="00EF1EEA">
      <w:pPr>
        <w:pStyle w:val="Paragraphedeliste"/>
        <w:numPr>
          <w:ilvl w:val="0"/>
          <w:numId w:val="11"/>
        </w:numPr>
        <w:kinsoku w:val="0"/>
        <w:overflowPunct w:val="0"/>
        <w:autoSpaceDE/>
        <w:autoSpaceDN/>
        <w:adjustRightInd/>
        <w:spacing w:before="120"/>
        <w:jc w:val="both"/>
        <w:textAlignment w:val="baseline"/>
        <w:rPr>
          <w:rFonts w:ascii="Arial" w:hAnsi="Arial" w:cs="Arial"/>
        </w:rPr>
      </w:pPr>
      <w:r w:rsidRPr="00742360">
        <w:rPr>
          <w:rFonts w:ascii="Arial" w:hAnsi="Arial" w:cs="Arial"/>
          <w:i/>
          <w:iCs/>
        </w:rPr>
        <w:t>caractérisées par une insuffisance de l’offre de soins et des difficultés d’accès aux soins prévue au 1' de l’article L. 1434-4 du code de santé publique,</w:t>
      </w:r>
    </w:p>
    <w:p w:rsidR="00EF1EEA" w:rsidRPr="00742360" w:rsidRDefault="00EF1EEA" w:rsidP="00EF1EEA">
      <w:pPr>
        <w:pStyle w:val="Paragraphedeliste"/>
        <w:kinsoku w:val="0"/>
        <w:overflowPunct w:val="0"/>
        <w:autoSpaceDE/>
        <w:autoSpaceDN/>
        <w:adjustRightInd/>
        <w:spacing w:before="120"/>
        <w:ind w:left="1080"/>
        <w:jc w:val="both"/>
        <w:textAlignment w:val="baseline"/>
        <w:rPr>
          <w:rFonts w:ascii="Arial" w:hAnsi="Arial" w:cs="Arial"/>
        </w:rPr>
      </w:pPr>
    </w:p>
    <w:p w:rsidR="00EF1EEA" w:rsidRPr="00742360" w:rsidRDefault="00EF1EEA" w:rsidP="00EF1EEA">
      <w:pPr>
        <w:pStyle w:val="Paragraphedeliste"/>
        <w:numPr>
          <w:ilvl w:val="0"/>
          <w:numId w:val="11"/>
        </w:numPr>
        <w:kinsoku w:val="0"/>
        <w:overflowPunct w:val="0"/>
        <w:autoSpaceDE/>
        <w:autoSpaceDN/>
        <w:adjustRightInd/>
        <w:spacing w:before="120"/>
        <w:ind w:left="1077" w:hanging="357"/>
        <w:jc w:val="both"/>
        <w:textAlignment w:val="baseline"/>
        <w:rPr>
          <w:rFonts w:ascii="Arial" w:hAnsi="Arial" w:cs="Arial"/>
        </w:rPr>
      </w:pPr>
      <w:r w:rsidRPr="00742360">
        <w:rPr>
          <w:rFonts w:ascii="Arial" w:hAnsi="Arial" w:cs="Arial"/>
          <w:i/>
          <w:iCs/>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r w:rsidRPr="00742360">
        <w:rPr>
          <w:rFonts w:ascii="Arial" w:hAnsi="Arial" w:cs="Arial"/>
        </w:rPr>
        <w:t>définies par l’agence régionale de santé,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Un médecin ne peut signer simultanément deux contrats avec deux ARS ou avec deux caisses différentes.</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C915F8" w:rsidRPr="00742360" w:rsidRDefault="00EF1EEA" w:rsidP="00EF1EEA">
      <w:pPr>
        <w:kinsoku w:val="0"/>
        <w:overflowPunct w:val="0"/>
        <w:autoSpaceDE/>
        <w:autoSpaceDN/>
        <w:adjustRightInd/>
        <w:spacing w:before="120"/>
        <w:ind w:left="1440" w:right="504" w:hanging="360"/>
        <w:textAlignment w:val="baseline"/>
        <w:rPr>
          <w:rFonts w:ascii="Arial" w:hAnsi="Arial" w:cs="Arial"/>
          <w:b/>
          <w:bCs/>
        </w:rPr>
      </w:pPr>
      <w:r w:rsidRPr="00742360">
        <w:rPr>
          <w:rFonts w:ascii="Arial" w:hAnsi="Arial" w:cs="Arial"/>
          <w:b/>
          <w:bCs/>
        </w:rPr>
        <w:t xml:space="preserve">Article 2 Engagements des parties dans le contrat de solidarité territoriale </w:t>
      </w:r>
    </w:p>
    <w:p w:rsidR="00EF1EEA" w:rsidRPr="00742360" w:rsidRDefault="00EF1EEA" w:rsidP="00C915F8">
      <w:pPr>
        <w:kinsoku w:val="0"/>
        <w:overflowPunct w:val="0"/>
        <w:autoSpaceDE/>
        <w:autoSpaceDN/>
        <w:adjustRightInd/>
        <w:spacing w:before="120"/>
        <w:ind w:left="1985" w:right="504"/>
        <w:textAlignment w:val="baseline"/>
        <w:rPr>
          <w:rFonts w:ascii="Arial" w:hAnsi="Arial" w:cs="Arial"/>
          <w:b/>
          <w:bCs/>
        </w:rPr>
      </w:pPr>
      <w:r w:rsidRPr="00742360">
        <w:rPr>
          <w:rFonts w:ascii="Arial" w:hAnsi="Arial" w:cs="Arial"/>
          <w:b/>
          <w:bCs/>
        </w:rPr>
        <w:t>Article 2.1 Engagements du médecin</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Le médecin s’engage à exercer en libéral au minimum 10 jours par an son activité au sein d’une zone :</w:t>
      </w:r>
    </w:p>
    <w:p w:rsidR="00EF1EEA" w:rsidRPr="00742360"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i/>
          <w:iCs/>
        </w:rPr>
      </w:pPr>
      <w:r w:rsidRPr="00742360">
        <w:rPr>
          <w:rFonts w:ascii="Arial" w:hAnsi="Arial" w:cs="Arial"/>
          <w:i/>
          <w:iCs/>
        </w:rPr>
        <w:t>caractérisée par une insuffisance de l’offre de soins et des difficultés d’accès aux soins prévue au 1' de l’article L. 1434-4 du code de santé publique,</w:t>
      </w:r>
    </w:p>
    <w:p w:rsidR="00EF1EEA" w:rsidRPr="00742360" w:rsidRDefault="00EF1EEA" w:rsidP="00EF1EEA">
      <w:pPr>
        <w:pStyle w:val="Paragraphedeliste"/>
        <w:numPr>
          <w:ilvl w:val="0"/>
          <w:numId w:val="9"/>
        </w:numPr>
        <w:kinsoku w:val="0"/>
        <w:overflowPunct w:val="0"/>
        <w:autoSpaceDE/>
        <w:autoSpaceDN/>
        <w:adjustRightInd/>
        <w:spacing w:before="120"/>
        <w:jc w:val="both"/>
        <w:textAlignment w:val="baseline"/>
        <w:rPr>
          <w:rFonts w:ascii="Arial" w:hAnsi="Arial" w:cs="Arial"/>
          <w:i/>
          <w:iCs/>
        </w:rPr>
      </w:pPr>
      <w:r w:rsidRPr="00742360">
        <w:rPr>
          <w:rFonts w:ascii="Arial" w:hAnsi="Arial" w:cs="Arial"/>
          <w:i/>
          <w:iCs/>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Le médecin s’engage à facturer l’activité qu’il réalise au sein des zones caractérisées par une insuffisance de l’offre de soins et par des difficultés d’accès aux soins dans le cadre du présent contrat sous le numéro de facturant (numéro AM) qui lui a été attribué spécifiquement pour cette activité.</w:t>
      </w:r>
    </w:p>
    <w:p w:rsidR="00EF1EEA" w:rsidRPr="00742360" w:rsidRDefault="00EF1EEA" w:rsidP="00EF1EEA">
      <w:pPr>
        <w:kinsoku w:val="0"/>
        <w:overflowPunct w:val="0"/>
        <w:autoSpaceDE/>
        <w:autoSpaceDN/>
        <w:adjustRightInd/>
        <w:spacing w:before="120"/>
        <w:ind w:left="1418"/>
        <w:textAlignment w:val="baseline"/>
        <w:rPr>
          <w:rFonts w:ascii="Arial" w:hAnsi="Arial" w:cs="Arial"/>
          <w:b/>
          <w:bCs/>
        </w:rPr>
      </w:pPr>
      <w:r w:rsidRPr="00742360">
        <w:rPr>
          <w:rFonts w:ascii="Arial" w:hAnsi="Arial" w:cs="Arial"/>
          <w:b/>
          <w:bCs/>
        </w:rPr>
        <w:t>Article 2.2 Engagements de l’</w:t>
      </w:r>
      <w:r w:rsidR="00C915F8" w:rsidRPr="00742360">
        <w:rPr>
          <w:rFonts w:ascii="Arial" w:hAnsi="Arial" w:cs="Arial"/>
          <w:b/>
          <w:bCs/>
        </w:rPr>
        <w:t>A</w:t>
      </w:r>
      <w:r w:rsidRPr="00742360">
        <w:rPr>
          <w:rFonts w:ascii="Arial" w:hAnsi="Arial" w:cs="Arial"/>
          <w:b/>
          <w:bCs/>
        </w:rPr>
        <w:t xml:space="preserve">ssurance </w:t>
      </w:r>
      <w:r w:rsidR="00C915F8" w:rsidRPr="00742360">
        <w:rPr>
          <w:rFonts w:ascii="Arial" w:hAnsi="Arial" w:cs="Arial"/>
          <w:b/>
          <w:bCs/>
        </w:rPr>
        <w:t>M</w:t>
      </w:r>
      <w:r w:rsidRPr="00742360">
        <w:rPr>
          <w:rFonts w:ascii="Arial" w:hAnsi="Arial" w:cs="Arial"/>
          <w:b/>
          <w:bCs/>
        </w:rPr>
        <w:t>aladie et de l’</w:t>
      </w:r>
      <w:r w:rsidR="00C915F8" w:rsidRPr="00742360">
        <w:rPr>
          <w:rFonts w:ascii="Arial" w:hAnsi="Arial" w:cs="Arial"/>
          <w:b/>
          <w:bCs/>
        </w:rPr>
        <w:t>A</w:t>
      </w:r>
      <w:r w:rsidRPr="00742360">
        <w:rPr>
          <w:rFonts w:ascii="Arial" w:hAnsi="Arial" w:cs="Arial"/>
          <w:b/>
          <w:bCs/>
        </w:rPr>
        <w:t xml:space="preserve">gence </w:t>
      </w:r>
      <w:r w:rsidR="00C915F8" w:rsidRPr="00742360">
        <w:rPr>
          <w:rFonts w:ascii="Arial" w:hAnsi="Arial" w:cs="Arial"/>
          <w:b/>
          <w:bCs/>
        </w:rPr>
        <w:t>R</w:t>
      </w:r>
      <w:r w:rsidRPr="00742360">
        <w:rPr>
          <w:rFonts w:ascii="Arial" w:hAnsi="Arial" w:cs="Arial"/>
          <w:b/>
          <w:bCs/>
        </w:rPr>
        <w:t xml:space="preserve">égionale de </w:t>
      </w:r>
      <w:r w:rsidR="00C915F8" w:rsidRPr="00742360">
        <w:rPr>
          <w:rFonts w:ascii="Arial" w:hAnsi="Arial" w:cs="Arial"/>
          <w:b/>
          <w:bCs/>
        </w:rPr>
        <w:t>S</w:t>
      </w:r>
      <w:r w:rsidRPr="00742360">
        <w:rPr>
          <w:rFonts w:ascii="Arial" w:hAnsi="Arial" w:cs="Arial"/>
          <w:b/>
          <w:bCs/>
        </w:rPr>
        <w:t>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lastRenderedPageBreak/>
        <w:t>En contrepartie du respect des engagements définis à l’article 2.1, l’assurance maladie s’engage à verser au médecin une aide à l’activité correspondant à 25 % des honoraires tirés de l’activité conventionnée clinique et technique (hors dépassements d’honoraires et rémunérations forfaitaires) réalisés dans le cadre du présent contrat (et donc facturée sous le numéro AM spécifique réservé à cette activité) au sein des zones :</w:t>
      </w:r>
    </w:p>
    <w:p w:rsidR="00EF1EEA" w:rsidRPr="00742360" w:rsidRDefault="00EF1EEA" w:rsidP="00EF1EEA">
      <w:pPr>
        <w:pStyle w:val="Paragraphedeliste"/>
        <w:numPr>
          <w:ilvl w:val="0"/>
          <w:numId w:val="12"/>
        </w:numPr>
        <w:kinsoku w:val="0"/>
        <w:overflowPunct w:val="0"/>
        <w:autoSpaceDE/>
        <w:autoSpaceDN/>
        <w:adjustRightInd/>
        <w:spacing w:before="120"/>
        <w:jc w:val="both"/>
        <w:textAlignment w:val="baseline"/>
        <w:rPr>
          <w:rFonts w:ascii="Arial" w:hAnsi="Arial" w:cs="Arial"/>
          <w:i/>
          <w:iCs/>
        </w:rPr>
      </w:pPr>
      <w:r w:rsidRPr="00742360">
        <w:rPr>
          <w:rFonts w:ascii="Arial" w:hAnsi="Arial" w:cs="Arial"/>
          <w:i/>
          <w:iCs/>
        </w:rPr>
        <w:t>caractérisées par une insuffisance de l’offre de soins et des difficultés d’accès aux soins prévue au 1' de l’article L. 1434-4 du code de santé publique,</w:t>
      </w:r>
    </w:p>
    <w:p w:rsidR="00EF1EEA" w:rsidRPr="00742360" w:rsidRDefault="00EF1EEA" w:rsidP="00EF1EEA">
      <w:pPr>
        <w:pStyle w:val="Paragraphedeliste"/>
        <w:kinsoku w:val="0"/>
        <w:overflowPunct w:val="0"/>
        <w:autoSpaceDE/>
        <w:autoSpaceDN/>
        <w:adjustRightInd/>
        <w:spacing w:before="120"/>
        <w:jc w:val="both"/>
        <w:textAlignment w:val="baseline"/>
        <w:rPr>
          <w:rFonts w:ascii="Arial" w:hAnsi="Arial" w:cs="Arial"/>
          <w:i/>
          <w:iCs/>
        </w:rPr>
      </w:pPr>
    </w:p>
    <w:p w:rsidR="00EF1EEA" w:rsidRPr="00742360" w:rsidRDefault="00EF1EEA" w:rsidP="00EF1EEA">
      <w:pPr>
        <w:pStyle w:val="Paragraphedeliste"/>
        <w:numPr>
          <w:ilvl w:val="0"/>
          <w:numId w:val="12"/>
        </w:numPr>
        <w:kinsoku w:val="0"/>
        <w:overflowPunct w:val="0"/>
        <w:autoSpaceDE/>
        <w:autoSpaceDN/>
        <w:adjustRightInd/>
        <w:spacing w:before="120"/>
        <w:jc w:val="both"/>
        <w:textAlignment w:val="baseline"/>
        <w:rPr>
          <w:rFonts w:ascii="Arial" w:hAnsi="Arial" w:cs="Arial"/>
        </w:rPr>
      </w:pPr>
      <w:r w:rsidRPr="00742360">
        <w:rPr>
          <w:rFonts w:ascii="Arial" w:hAnsi="Arial" w:cs="Arial"/>
          <w:i/>
          <w:iCs/>
        </w:rPr>
        <w:t xml:space="preserve">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 </w:t>
      </w:r>
    </w:p>
    <w:p w:rsidR="00EF1EEA" w:rsidRPr="00742360" w:rsidRDefault="00EF1EEA" w:rsidP="00EF1EEA">
      <w:pPr>
        <w:pStyle w:val="Paragraphedeliste"/>
        <w:kinsoku w:val="0"/>
        <w:overflowPunct w:val="0"/>
        <w:autoSpaceDE/>
        <w:autoSpaceDN/>
        <w:adjustRightInd/>
        <w:spacing w:before="120"/>
        <w:jc w:val="both"/>
        <w:textAlignment w:val="baseline"/>
        <w:rPr>
          <w:rFonts w:ascii="Arial" w:hAnsi="Arial" w:cs="Arial"/>
        </w:rPr>
      </w:pPr>
    </w:p>
    <w:p w:rsidR="00EF1EEA" w:rsidRPr="00742360" w:rsidRDefault="00EF1EEA" w:rsidP="00EF1EEA">
      <w:pPr>
        <w:pStyle w:val="Paragraphedeliste"/>
        <w:kinsoku w:val="0"/>
        <w:overflowPunct w:val="0"/>
        <w:autoSpaceDE/>
        <w:autoSpaceDN/>
        <w:adjustRightInd/>
        <w:spacing w:before="120"/>
        <w:jc w:val="both"/>
        <w:textAlignment w:val="baseline"/>
        <w:rPr>
          <w:rFonts w:ascii="Arial" w:hAnsi="Arial" w:cs="Arial"/>
        </w:rPr>
      </w:pPr>
      <w:proofErr w:type="gramStart"/>
      <w:r w:rsidRPr="00742360">
        <w:rPr>
          <w:rFonts w:ascii="Arial" w:hAnsi="Arial" w:cs="Arial"/>
        </w:rPr>
        <w:t>dans</w:t>
      </w:r>
      <w:proofErr w:type="gramEnd"/>
      <w:r w:rsidRPr="00742360">
        <w:rPr>
          <w:rFonts w:ascii="Arial" w:hAnsi="Arial" w:cs="Arial"/>
        </w:rPr>
        <w:t xml:space="preserve"> la limite d’un plafond de 50 000 euros par an.</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Pour les médecins exerçant en secteur à honoraires différents, l’aide à l’activité est proratisée sur la base du taux d’activité réalisée à tarifs opposables par le médecin dans la zone.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Cette aide à l’activité est calculée au regard des honoraires facturés par le médecin sous le ou les numéros de facturant qui lui a (ont) été attribué(s) spécifiquement pour cette activité au sein des zones précitées dans le cadre du présent contrat.</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Le médecin adhérent bénéficie également d’une prise en charge des frais de déplacement engagés pour se rendre dans les zones précitées dans le cadre du présent contrat. Cette prise en charge est réalisée selon les modalités prévues pour les conseillers des caisses d’assurance maladie dans le cadre des instances paritaires conventionnelles.</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 xml:space="preserve">Le montant dû au médecin est calculé au terme de chaque année civile, le cas échéant au prorata </w:t>
      </w:r>
      <w:proofErr w:type="spellStart"/>
      <w:r w:rsidRPr="00742360">
        <w:rPr>
          <w:rFonts w:ascii="Arial" w:hAnsi="Arial" w:cs="Arial"/>
        </w:rPr>
        <w:t>temporis</w:t>
      </w:r>
      <w:proofErr w:type="spellEnd"/>
      <w:r w:rsidRPr="00742360">
        <w:rPr>
          <w:rFonts w:ascii="Arial" w:hAnsi="Arial" w:cs="Arial"/>
        </w:rPr>
        <w:t xml:space="preserve"> de la date d’adhésion du médecin au contrat. Le versement des sommes dues est effectué dans le second trimestre de l’année civile suivant celle de référence.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EF1EEA" w:rsidRPr="00742360" w:rsidRDefault="00EF1EEA" w:rsidP="00EF1EEA">
      <w:pPr>
        <w:kinsoku w:val="0"/>
        <w:overflowPunct w:val="0"/>
        <w:autoSpaceDE/>
        <w:autoSpaceDN/>
        <w:adjustRightInd/>
        <w:spacing w:before="120"/>
        <w:jc w:val="both"/>
        <w:textAlignment w:val="baseline"/>
        <w:rPr>
          <w:rFonts w:ascii="Arial" w:hAnsi="Arial" w:cs="Arial"/>
          <w:b/>
          <w:u w:val="single"/>
        </w:rPr>
      </w:pPr>
      <w:r w:rsidRPr="00742360">
        <w:rPr>
          <w:rFonts w:ascii="Arial" w:hAnsi="Arial" w:cs="Arial"/>
          <w:b/>
          <w:u w:val="single"/>
        </w:rPr>
        <w:t>Modulation régionale par l’</w:t>
      </w:r>
      <w:r w:rsidR="00C915F8" w:rsidRPr="00742360">
        <w:rPr>
          <w:rFonts w:ascii="Arial" w:hAnsi="Arial" w:cs="Arial"/>
          <w:b/>
          <w:u w:val="single"/>
        </w:rPr>
        <w:t>A</w:t>
      </w:r>
      <w:r w:rsidRPr="00742360">
        <w:rPr>
          <w:rFonts w:ascii="Arial" w:hAnsi="Arial" w:cs="Arial"/>
          <w:b/>
          <w:u w:val="single"/>
        </w:rPr>
        <w:t xml:space="preserve">gence </w:t>
      </w:r>
      <w:r w:rsidR="00C915F8" w:rsidRPr="00742360">
        <w:rPr>
          <w:rFonts w:ascii="Arial" w:hAnsi="Arial" w:cs="Arial"/>
          <w:b/>
          <w:u w:val="single"/>
        </w:rPr>
        <w:t>R</w:t>
      </w:r>
      <w:r w:rsidRPr="00742360">
        <w:rPr>
          <w:rFonts w:ascii="Arial" w:hAnsi="Arial" w:cs="Arial"/>
          <w:b/>
          <w:u w:val="single"/>
        </w:rPr>
        <w:t xml:space="preserve">égionale de </w:t>
      </w:r>
      <w:r w:rsidR="00C915F8" w:rsidRPr="00742360">
        <w:rPr>
          <w:rFonts w:ascii="Arial" w:hAnsi="Arial" w:cs="Arial"/>
          <w:b/>
          <w:u w:val="single"/>
        </w:rPr>
        <w:t>S</w:t>
      </w:r>
      <w:r w:rsidRPr="00742360">
        <w:rPr>
          <w:rFonts w:ascii="Arial" w:hAnsi="Arial" w:cs="Arial"/>
          <w:b/>
          <w:u w:val="single"/>
        </w:rPr>
        <w:t>anté du montant de l’aide à l’activité dans certaines zones identifiées comme particulièrement fragiles.</w:t>
      </w:r>
    </w:p>
    <w:p w:rsidR="00EF1EEA" w:rsidRPr="00742360" w:rsidRDefault="00EF1EEA" w:rsidP="00EF1EEA">
      <w:pPr>
        <w:kinsoku w:val="0"/>
        <w:overflowPunct w:val="0"/>
        <w:autoSpaceDE/>
        <w:autoSpaceDN/>
        <w:adjustRightInd/>
        <w:spacing w:before="120"/>
        <w:jc w:val="both"/>
        <w:textAlignment w:val="baseline"/>
        <w:rPr>
          <w:rFonts w:ascii="Arial" w:hAnsi="Arial" w:cs="Arial"/>
          <w:b/>
          <w:u w:val="single"/>
        </w:rPr>
      </w:pP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L’ARS peut accorder une aide à l’activité bonifiée pour les médecins adhérant au présent contrat et réalisant une partie de leur activité dans des zones par l’</w:t>
      </w:r>
      <w:r w:rsidR="00C915F8" w:rsidRPr="00742360">
        <w:rPr>
          <w:rFonts w:ascii="Arial" w:hAnsi="Arial" w:cs="Arial"/>
        </w:rPr>
        <w:t>A</w:t>
      </w:r>
      <w:r w:rsidRPr="00742360">
        <w:rPr>
          <w:rFonts w:ascii="Arial" w:hAnsi="Arial" w:cs="Arial"/>
        </w:rPr>
        <w:t xml:space="preserve">gence </w:t>
      </w:r>
      <w:r w:rsidR="00C915F8" w:rsidRPr="00742360">
        <w:rPr>
          <w:rFonts w:ascii="Arial" w:hAnsi="Arial" w:cs="Arial"/>
        </w:rPr>
        <w:t>R</w:t>
      </w:r>
      <w:r w:rsidRPr="00742360">
        <w:rPr>
          <w:rFonts w:ascii="Arial" w:hAnsi="Arial" w:cs="Arial"/>
        </w:rPr>
        <w:t xml:space="preserve">égionale de </w:t>
      </w:r>
      <w:r w:rsidR="00C915F8" w:rsidRPr="00742360">
        <w:rPr>
          <w:rFonts w:ascii="Arial" w:hAnsi="Arial" w:cs="Arial"/>
        </w:rPr>
        <w:t>S</w:t>
      </w:r>
      <w:r w:rsidRPr="00742360">
        <w:rPr>
          <w:rFonts w:ascii="Arial" w:hAnsi="Arial" w:cs="Arial"/>
        </w:rPr>
        <w:t>anté comme particulièrement déficitaires en médecins parmi les zones :</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EF1EEA" w:rsidRPr="00742360"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rPr>
      </w:pPr>
      <w:r w:rsidRPr="00742360">
        <w:rPr>
          <w:rFonts w:ascii="Arial" w:hAnsi="Arial" w:cs="Arial"/>
          <w:i/>
        </w:rPr>
        <w:t xml:space="preserve">Caractérisées par une insuffisance de l’offre de soins et des difficultés d’accès aux soins prévue au 1° de l’article </w:t>
      </w:r>
      <w:proofErr w:type="spellStart"/>
      <w:r w:rsidRPr="00742360">
        <w:rPr>
          <w:rFonts w:ascii="Arial" w:hAnsi="Arial" w:cs="Arial"/>
          <w:i/>
        </w:rPr>
        <w:t>L.1434-4</w:t>
      </w:r>
      <w:proofErr w:type="spellEnd"/>
      <w:r w:rsidRPr="00742360">
        <w:rPr>
          <w:rFonts w:ascii="Arial" w:hAnsi="Arial" w:cs="Arial"/>
          <w:i/>
        </w:rPr>
        <w:t xml:space="preserve"> du code de santé publique</w:t>
      </w:r>
    </w:p>
    <w:p w:rsidR="00EF1EEA" w:rsidRPr="00742360" w:rsidRDefault="00EF1EEA" w:rsidP="00EF1EEA">
      <w:pPr>
        <w:pStyle w:val="Paragraphedeliste"/>
        <w:numPr>
          <w:ilvl w:val="0"/>
          <w:numId w:val="6"/>
        </w:numPr>
        <w:kinsoku w:val="0"/>
        <w:overflowPunct w:val="0"/>
        <w:autoSpaceDE/>
        <w:autoSpaceDN/>
        <w:adjustRightInd/>
        <w:spacing w:before="120"/>
        <w:jc w:val="both"/>
        <w:textAlignment w:val="baseline"/>
        <w:rPr>
          <w:rFonts w:ascii="Arial" w:hAnsi="Arial" w:cs="Arial"/>
          <w:i/>
        </w:rPr>
      </w:pPr>
      <w:r w:rsidRPr="00742360">
        <w:rPr>
          <w:rFonts w:ascii="Arial" w:hAnsi="Arial" w:cs="Arial"/>
          <w:i/>
        </w:rPr>
        <w:t xml:space="preserve">Où les besoins en implantation de professionnels de santé ne sont pas satisfaits définies conformément au cinquième alinéa de l’article </w:t>
      </w:r>
      <w:proofErr w:type="spellStart"/>
      <w:r w:rsidRPr="00742360">
        <w:rPr>
          <w:rFonts w:ascii="Arial" w:hAnsi="Arial" w:cs="Arial"/>
          <w:i/>
        </w:rPr>
        <w:t>L.1434-7</w:t>
      </w:r>
      <w:proofErr w:type="spellEnd"/>
      <w:r w:rsidRPr="00742360">
        <w:rPr>
          <w:rFonts w:ascii="Arial" w:hAnsi="Arial" w:cs="Arial"/>
          <w:i/>
        </w:rPr>
        <w:t xml:space="preserve"> du code de la santé publique dans sa rédaction antérieure à la loi </w:t>
      </w:r>
      <w:proofErr w:type="spellStart"/>
      <w:r w:rsidRPr="00742360">
        <w:rPr>
          <w:rFonts w:ascii="Arial" w:hAnsi="Arial" w:cs="Arial"/>
          <w:i/>
        </w:rPr>
        <w:t>n°2016-41</w:t>
      </w:r>
      <w:proofErr w:type="spellEnd"/>
      <w:r w:rsidRPr="00742360">
        <w:rPr>
          <w:rFonts w:ascii="Arial" w:hAnsi="Arial" w:cs="Arial"/>
          <w:i/>
        </w:rPr>
        <w:t xml:space="preserve"> du 26 janvier 2016 de modernisation de notre système de santé.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Cette majoration ne peut excéder 20% du montant de l’aide à l’activité prévue dans le présent article. Pour les médecins faisant l’objet d’une majoration de l’aide à l’activité, le niveau de l’aide à l’activité tenant compte de la majoration est précisé dans le contrat.</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Cette dérogation peut être accordée au maximum dans 20% des zones définies comme caractérisées par une insuffisance de l’offre de soins au sens du présent article.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EF1EEA" w:rsidRPr="00742360" w:rsidRDefault="00EF1EEA" w:rsidP="00EF1EEA">
      <w:pPr>
        <w:kinsoku w:val="0"/>
        <w:overflowPunct w:val="0"/>
        <w:autoSpaceDE/>
        <w:autoSpaceDN/>
        <w:adjustRightInd/>
        <w:spacing w:before="120"/>
        <w:ind w:left="993"/>
        <w:textAlignment w:val="baseline"/>
        <w:rPr>
          <w:rFonts w:ascii="Arial" w:hAnsi="Arial" w:cs="Arial"/>
          <w:b/>
          <w:bCs/>
          <w:spacing w:val="2"/>
        </w:rPr>
      </w:pPr>
      <w:r w:rsidRPr="00742360">
        <w:rPr>
          <w:rFonts w:ascii="Arial" w:hAnsi="Arial" w:cs="Arial"/>
          <w:b/>
          <w:bCs/>
          <w:spacing w:val="2"/>
        </w:rPr>
        <w:t>Article 3 Durée du contrat de solidarité territoriale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 xml:space="preserve">Le présent contrat est conclu pour une durée de trois ans à compter de sa signature, renouvelable par tacite reconduction. </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EF1EEA" w:rsidRPr="00742360" w:rsidRDefault="00EF1EEA" w:rsidP="00EF1EEA">
      <w:pPr>
        <w:kinsoku w:val="0"/>
        <w:overflowPunct w:val="0"/>
        <w:autoSpaceDE/>
        <w:autoSpaceDN/>
        <w:adjustRightInd/>
        <w:spacing w:before="120"/>
        <w:ind w:left="993"/>
        <w:jc w:val="both"/>
        <w:textAlignment w:val="baseline"/>
        <w:rPr>
          <w:rFonts w:ascii="Arial" w:hAnsi="Arial" w:cs="Arial"/>
          <w:b/>
          <w:bCs/>
          <w:spacing w:val="1"/>
        </w:rPr>
      </w:pPr>
      <w:r w:rsidRPr="00742360">
        <w:rPr>
          <w:rFonts w:ascii="Arial" w:hAnsi="Arial" w:cs="Arial"/>
          <w:b/>
          <w:bCs/>
          <w:spacing w:val="1"/>
        </w:rPr>
        <w:t>Article 4 Résiliation du contrat de solidarité territoriale</w:t>
      </w:r>
    </w:p>
    <w:p w:rsidR="00EF1EEA" w:rsidRPr="00742360" w:rsidRDefault="00EF1EEA" w:rsidP="00EF1EEA">
      <w:pPr>
        <w:tabs>
          <w:tab w:val="left" w:pos="2808"/>
        </w:tabs>
        <w:kinsoku w:val="0"/>
        <w:overflowPunct w:val="0"/>
        <w:autoSpaceDE/>
        <w:autoSpaceDN/>
        <w:adjustRightInd/>
        <w:spacing w:before="120"/>
        <w:ind w:left="1440"/>
        <w:textAlignment w:val="baseline"/>
        <w:rPr>
          <w:rFonts w:ascii="Arial" w:hAnsi="Arial" w:cs="Arial"/>
          <w:b/>
          <w:bCs/>
        </w:rPr>
      </w:pPr>
      <w:r w:rsidRPr="00742360">
        <w:rPr>
          <w:rFonts w:ascii="Arial" w:hAnsi="Arial" w:cs="Arial"/>
          <w:b/>
          <w:bCs/>
        </w:rPr>
        <w:lastRenderedPageBreak/>
        <w:t>Article 4.1</w:t>
      </w:r>
      <w:r w:rsidRPr="00742360">
        <w:rPr>
          <w:rFonts w:ascii="Arial" w:hAnsi="Arial" w:cs="Arial"/>
          <w:b/>
          <w:bCs/>
        </w:rPr>
        <w:tab/>
        <w:t>Rupture d’adhésion à l’initiative du médecin</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 xml:space="preserve">Dans ce cas, le calcul des sommes dues au titre de l’année au cours de laquelle intervient cette résiliation est effectuée au prorata </w:t>
      </w:r>
      <w:proofErr w:type="spellStart"/>
      <w:r w:rsidRPr="00742360">
        <w:rPr>
          <w:rFonts w:ascii="Arial" w:hAnsi="Arial" w:cs="Arial"/>
        </w:rPr>
        <w:t>temporis</w:t>
      </w:r>
      <w:proofErr w:type="spellEnd"/>
      <w:r w:rsidRPr="00742360">
        <w:rPr>
          <w:rFonts w:ascii="Arial" w:hAnsi="Arial" w:cs="Arial"/>
        </w:rPr>
        <w:t xml:space="preserve"> de la durée effective du contrat au cours de ladite année.</w:t>
      </w:r>
    </w:p>
    <w:p w:rsidR="00EF1EEA" w:rsidRPr="00742360" w:rsidRDefault="00C915F8" w:rsidP="00C915F8">
      <w:pPr>
        <w:tabs>
          <w:tab w:val="left" w:pos="1418"/>
        </w:tabs>
        <w:kinsoku w:val="0"/>
        <w:overflowPunct w:val="0"/>
        <w:autoSpaceDE/>
        <w:autoSpaceDN/>
        <w:adjustRightInd/>
        <w:spacing w:before="120"/>
        <w:ind w:left="993"/>
        <w:jc w:val="both"/>
        <w:textAlignment w:val="baseline"/>
        <w:rPr>
          <w:rFonts w:ascii="Arial" w:hAnsi="Arial" w:cs="Arial"/>
          <w:b/>
          <w:bCs/>
        </w:rPr>
      </w:pPr>
      <w:r w:rsidRPr="00742360">
        <w:rPr>
          <w:rFonts w:ascii="Arial" w:hAnsi="Arial" w:cs="Arial"/>
          <w:b/>
          <w:bCs/>
        </w:rPr>
        <w:tab/>
        <w:t xml:space="preserve">Article 4.2 </w:t>
      </w:r>
      <w:r w:rsidR="00EF1EEA" w:rsidRPr="00742360">
        <w:rPr>
          <w:rFonts w:ascii="Arial" w:hAnsi="Arial" w:cs="Arial"/>
          <w:b/>
          <w:bCs/>
        </w:rPr>
        <w:t xml:space="preserve">Rupture d’adhésion à l’initiative de la </w:t>
      </w:r>
      <w:r w:rsidRPr="00742360">
        <w:rPr>
          <w:rFonts w:ascii="Arial" w:hAnsi="Arial" w:cs="Arial"/>
          <w:b/>
          <w:bCs/>
        </w:rPr>
        <w:t>c</w:t>
      </w:r>
      <w:r w:rsidR="00EF1EEA" w:rsidRPr="00742360">
        <w:rPr>
          <w:rFonts w:ascii="Arial" w:hAnsi="Arial" w:cs="Arial"/>
          <w:b/>
          <w:bCs/>
        </w:rPr>
        <w:t>aisse d’</w:t>
      </w:r>
      <w:r w:rsidRPr="00742360">
        <w:rPr>
          <w:rFonts w:ascii="Arial" w:hAnsi="Arial" w:cs="Arial"/>
          <w:b/>
          <w:bCs/>
        </w:rPr>
        <w:t>A</w:t>
      </w:r>
      <w:r w:rsidR="00EF1EEA" w:rsidRPr="00742360">
        <w:rPr>
          <w:rFonts w:ascii="Arial" w:hAnsi="Arial" w:cs="Arial"/>
          <w:b/>
          <w:bCs/>
        </w:rPr>
        <w:t xml:space="preserve">ssurance </w:t>
      </w:r>
      <w:r w:rsidRPr="00742360">
        <w:rPr>
          <w:rFonts w:ascii="Arial" w:hAnsi="Arial" w:cs="Arial"/>
          <w:b/>
          <w:bCs/>
        </w:rPr>
        <w:t>M</w:t>
      </w:r>
      <w:r w:rsidR="00EF1EEA" w:rsidRPr="00742360">
        <w:rPr>
          <w:rFonts w:ascii="Arial" w:hAnsi="Arial" w:cs="Arial"/>
          <w:b/>
          <w:bCs/>
        </w:rPr>
        <w:t>aladie et de l’</w:t>
      </w:r>
      <w:r w:rsidRPr="00742360">
        <w:rPr>
          <w:rFonts w:ascii="Arial" w:hAnsi="Arial" w:cs="Arial"/>
          <w:b/>
          <w:bCs/>
        </w:rPr>
        <w:t>A</w:t>
      </w:r>
      <w:r w:rsidR="00EF1EEA" w:rsidRPr="00742360">
        <w:rPr>
          <w:rFonts w:ascii="Arial" w:hAnsi="Arial" w:cs="Arial"/>
          <w:b/>
          <w:bCs/>
        </w:rPr>
        <w:t xml:space="preserve">gence </w:t>
      </w:r>
      <w:r w:rsidRPr="00742360">
        <w:rPr>
          <w:rFonts w:ascii="Arial" w:hAnsi="Arial" w:cs="Arial"/>
          <w:b/>
          <w:bCs/>
        </w:rPr>
        <w:t>R</w:t>
      </w:r>
      <w:r w:rsidR="00EF1EEA" w:rsidRPr="00742360">
        <w:rPr>
          <w:rFonts w:ascii="Arial" w:hAnsi="Arial" w:cs="Arial"/>
          <w:b/>
          <w:bCs/>
        </w:rPr>
        <w:t xml:space="preserve">égionale de </w:t>
      </w:r>
      <w:r w:rsidRPr="00742360">
        <w:rPr>
          <w:rFonts w:ascii="Arial" w:hAnsi="Arial" w:cs="Arial"/>
          <w:b/>
          <w:bCs/>
        </w:rPr>
        <w:t>S</w:t>
      </w:r>
      <w:r w:rsidR="00EF1EEA" w:rsidRPr="00742360">
        <w:rPr>
          <w:rFonts w:ascii="Arial" w:hAnsi="Arial" w:cs="Arial"/>
          <w:b/>
          <w:bCs/>
        </w:rPr>
        <w:t>anté</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Dans le cas où le médecin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Le médecin dispose d'un délai d'un mois à compter de la réception du courrier pour faire connaître ses observations écrites à la caisse.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A l’issue de ce délai, la caisse peut notifier au médecin la fin de son adhésion au contrat par lettre recommandée avec accusé de réception.</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 xml:space="preserve">Dans ce cas, le calcul des sommes dues au titre de l’année au cours de laquelle intervient cette résiliation est effectuée au prorata </w:t>
      </w:r>
      <w:proofErr w:type="spellStart"/>
      <w:r w:rsidRPr="00742360">
        <w:rPr>
          <w:rFonts w:ascii="Arial" w:hAnsi="Arial" w:cs="Arial"/>
        </w:rPr>
        <w:t>temporis</w:t>
      </w:r>
      <w:proofErr w:type="spellEnd"/>
      <w:r w:rsidRPr="00742360">
        <w:rPr>
          <w:rFonts w:ascii="Arial" w:hAnsi="Arial" w:cs="Arial"/>
        </w:rPr>
        <w:t xml:space="preserve"> de la durée effective du contrat au cours de ladite année.</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p>
    <w:p w:rsidR="00EF1EEA" w:rsidRPr="00742360" w:rsidRDefault="00EF1EEA" w:rsidP="00EF1EEA">
      <w:pPr>
        <w:kinsoku w:val="0"/>
        <w:overflowPunct w:val="0"/>
        <w:autoSpaceDE/>
        <w:autoSpaceDN/>
        <w:adjustRightInd/>
        <w:spacing w:before="120"/>
        <w:ind w:left="993"/>
        <w:jc w:val="both"/>
        <w:textAlignment w:val="baseline"/>
        <w:rPr>
          <w:rFonts w:ascii="Arial" w:hAnsi="Arial" w:cs="Arial"/>
          <w:b/>
          <w:bCs/>
        </w:rPr>
      </w:pPr>
      <w:r w:rsidRPr="00742360">
        <w:rPr>
          <w:rFonts w:ascii="Arial" w:hAnsi="Arial" w:cs="Arial"/>
          <w:b/>
          <w:bCs/>
        </w:rPr>
        <w:t>Article 5 Conséquence d’une modification des zones caractérisées par une insuffisance de l’offre de soins et par des difficultés d’accès aux soins</w:t>
      </w:r>
    </w:p>
    <w:p w:rsidR="00EF1EEA" w:rsidRPr="00742360" w:rsidRDefault="00EF1EEA" w:rsidP="00EF1EEA">
      <w:pPr>
        <w:kinsoku w:val="0"/>
        <w:overflowPunct w:val="0"/>
        <w:autoSpaceDE/>
        <w:autoSpaceDN/>
        <w:adjustRightInd/>
        <w:spacing w:before="120"/>
        <w:jc w:val="both"/>
        <w:textAlignment w:val="baseline"/>
        <w:rPr>
          <w:rFonts w:ascii="Arial" w:hAnsi="Arial" w:cs="Arial"/>
        </w:rPr>
      </w:pPr>
      <w:r w:rsidRPr="00742360">
        <w:rPr>
          <w:rFonts w:ascii="Arial" w:hAnsi="Arial" w:cs="Arial"/>
        </w:rPr>
        <w:t>En cas de modification par l’ARS des zones caractérisées par une insuffisance de l’offre de soins et par des difficultés d’accès aux soins prévus au 1° de l’article L. 1434-4 du code de la santé publique entrainant la sortie du lieu d’exercice du médecin de la liste des zones précitées, le contrat se poursuit jusqu’à son terme sauf demande de résiliation par le médecin.</w:t>
      </w:r>
    </w:p>
    <w:p w:rsidR="00EF1EEA" w:rsidRPr="00742360" w:rsidRDefault="00EF1EEA" w:rsidP="00EF1EEA">
      <w:pPr>
        <w:tabs>
          <w:tab w:val="left" w:leader="dot" w:pos="4320"/>
        </w:tabs>
        <w:kinsoku w:val="0"/>
        <w:overflowPunct w:val="0"/>
        <w:autoSpaceDE/>
        <w:autoSpaceDN/>
        <w:adjustRightInd/>
        <w:spacing w:before="510"/>
        <w:textAlignment w:val="baseline"/>
        <w:rPr>
          <w:rFonts w:ascii="Arial" w:hAnsi="Arial" w:cs="Arial"/>
        </w:rPr>
      </w:pPr>
      <w:bookmarkStart w:id="0" w:name="_GoBack"/>
      <w:permStart w:id="1750154069" w:edGrp="everyone"/>
      <w:r w:rsidRPr="00742360">
        <w:rPr>
          <w:rFonts w:ascii="Arial" w:hAnsi="Arial" w:cs="Arial"/>
        </w:rPr>
        <w:t xml:space="preserve">Fait à Caen en 3 exemplaires, le </w:t>
      </w:r>
    </w:p>
    <w:p w:rsidR="00EF1EEA" w:rsidRPr="00742360" w:rsidRDefault="00EF1EEA" w:rsidP="00EF1EEA">
      <w:pPr>
        <w:tabs>
          <w:tab w:val="left" w:pos="5400"/>
        </w:tabs>
        <w:kinsoku w:val="0"/>
        <w:overflowPunct w:val="0"/>
        <w:autoSpaceDE/>
        <w:autoSpaceDN/>
        <w:adjustRightInd/>
        <w:textAlignment w:val="baseline"/>
        <w:rPr>
          <w:rFonts w:ascii="Arial" w:hAnsi="Arial" w:cs="Arial"/>
          <w:b/>
          <w:bCs/>
        </w:rPr>
      </w:pPr>
    </w:p>
    <w:p w:rsidR="00742360" w:rsidRPr="00651DC9" w:rsidRDefault="00742360" w:rsidP="00742360">
      <w:pPr>
        <w:tabs>
          <w:tab w:val="left" w:pos="5400"/>
        </w:tabs>
        <w:kinsoku w:val="0"/>
        <w:overflowPunct w:val="0"/>
        <w:textAlignment w:val="baseline"/>
        <w:rPr>
          <w:rFonts w:ascii="Arial" w:hAnsi="Arial" w:cs="Arial"/>
          <w:b/>
          <w:bCs/>
        </w:rPr>
      </w:pPr>
      <w:r w:rsidRPr="00651DC9">
        <w:rPr>
          <w:rFonts w:ascii="Arial" w:hAnsi="Arial" w:cs="Arial"/>
          <w:b/>
          <w:bCs/>
        </w:rPr>
        <w:t>La Caisse Primaire d’Assurance Maladie,</w:t>
      </w:r>
      <w:r w:rsidRPr="00651DC9">
        <w:rPr>
          <w:rFonts w:ascii="Arial" w:hAnsi="Arial" w:cs="Arial"/>
          <w:b/>
          <w:bCs/>
        </w:rPr>
        <w:tab/>
        <w:t>L’Agence Régionale de Santé</w:t>
      </w:r>
    </w:p>
    <w:p w:rsidR="00742360" w:rsidRPr="00651DC9" w:rsidRDefault="00910F81" w:rsidP="00742360">
      <w:pPr>
        <w:tabs>
          <w:tab w:val="left" w:pos="6237"/>
        </w:tabs>
        <w:kinsoku w:val="0"/>
        <w:overflowPunct w:val="0"/>
        <w:textAlignment w:val="baseline"/>
        <w:rPr>
          <w:rFonts w:ascii="Arial" w:hAnsi="Arial" w:cs="Arial"/>
          <w:b/>
          <w:bCs/>
        </w:rPr>
      </w:pPr>
      <w:sdt>
        <w:sdtPr>
          <w:rPr>
            <w:rFonts w:ascii="Arial" w:hAnsi="Arial" w:cs="Arial"/>
            <w:b/>
            <w:bCs/>
            <w:spacing w:val="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742360" w:rsidRPr="00651DC9">
            <w:rPr>
              <w:rStyle w:val="Textedelespacerserv"/>
              <w:rFonts w:ascii="Arial" w:hAnsi="Arial" w:cs="Arial"/>
            </w:rPr>
            <w:t>Choisissez un élément.</w:t>
          </w:r>
        </w:sdtContent>
      </w:sdt>
      <w:r w:rsidR="00742360" w:rsidRPr="00651DC9">
        <w:rPr>
          <w:rFonts w:ascii="Arial" w:hAnsi="Arial" w:cs="Arial"/>
          <w:b/>
          <w:bCs/>
        </w:rPr>
        <w:t>,</w:t>
      </w:r>
      <w:r w:rsidR="00742360" w:rsidRPr="00651DC9">
        <w:rPr>
          <w:rFonts w:ascii="Arial" w:hAnsi="Arial" w:cs="Arial"/>
          <w:b/>
          <w:bCs/>
        </w:rPr>
        <w:tab/>
      </w:r>
      <w:r w:rsidR="00742360" w:rsidRPr="00651DC9">
        <w:rPr>
          <w:rFonts w:ascii="Arial" w:hAnsi="Arial" w:cs="Arial"/>
          <w:b/>
          <w:bCs/>
          <w:spacing w:val="-1"/>
        </w:rPr>
        <w:t>de Normandie,</w:t>
      </w:r>
    </w:p>
    <w:p w:rsidR="00742360" w:rsidRPr="00651DC9" w:rsidRDefault="00742360" w:rsidP="00742360">
      <w:pPr>
        <w:tabs>
          <w:tab w:val="left" w:pos="6120"/>
        </w:tabs>
        <w:kinsoku w:val="0"/>
        <w:overflowPunct w:val="0"/>
        <w:textAlignment w:val="baseline"/>
        <w:rPr>
          <w:rFonts w:ascii="Arial" w:hAnsi="Arial" w:cs="Arial"/>
          <w:b/>
          <w:bCs/>
          <w:spacing w:val="2"/>
        </w:rPr>
      </w:pPr>
    </w:p>
    <w:p w:rsidR="00742360" w:rsidRPr="00651DC9" w:rsidRDefault="00742360" w:rsidP="00742360">
      <w:pPr>
        <w:tabs>
          <w:tab w:val="left" w:pos="6120"/>
        </w:tabs>
        <w:kinsoku w:val="0"/>
        <w:overflowPunct w:val="0"/>
        <w:textAlignment w:val="baseline"/>
        <w:rPr>
          <w:rFonts w:ascii="Arial" w:hAnsi="Arial" w:cs="Arial"/>
          <w:b/>
          <w:bCs/>
          <w:spacing w:val="2"/>
        </w:rPr>
      </w:pPr>
    </w:p>
    <w:p w:rsidR="00742360" w:rsidRPr="00651DC9" w:rsidRDefault="00742360" w:rsidP="00742360">
      <w:pPr>
        <w:tabs>
          <w:tab w:val="left" w:pos="6120"/>
        </w:tabs>
        <w:kinsoku w:val="0"/>
        <w:overflowPunct w:val="0"/>
        <w:textAlignment w:val="baseline"/>
        <w:rPr>
          <w:rFonts w:ascii="Arial" w:hAnsi="Arial" w:cs="Arial"/>
          <w:b/>
          <w:bCs/>
          <w:spacing w:val="2"/>
        </w:rPr>
      </w:pPr>
    </w:p>
    <w:p w:rsidR="00742360" w:rsidRPr="00651DC9" w:rsidRDefault="00742360" w:rsidP="00742360">
      <w:pPr>
        <w:tabs>
          <w:tab w:val="left" w:pos="6120"/>
        </w:tabs>
        <w:kinsoku w:val="0"/>
        <w:overflowPunct w:val="0"/>
        <w:textAlignment w:val="baseline"/>
        <w:rPr>
          <w:rFonts w:ascii="Arial" w:hAnsi="Arial" w:cs="Arial"/>
          <w:b/>
          <w:bCs/>
          <w:spacing w:val="-1"/>
        </w:rPr>
      </w:pPr>
      <w:r w:rsidRPr="00651DC9">
        <w:rPr>
          <w:rFonts w:ascii="Arial" w:hAnsi="Arial" w:cs="Arial"/>
          <w:b/>
          <w:bCs/>
          <w:spacing w:val="-1"/>
        </w:rPr>
        <w:tab/>
      </w:r>
    </w:p>
    <w:p w:rsidR="00742360" w:rsidRPr="00651DC9" w:rsidRDefault="00910F81" w:rsidP="00742360">
      <w:pPr>
        <w:tabs>
          <w:tab w:val="left" w:pos="5400"/>
        </w:tabs>
        <w:kinsoku w:val="0"/>
        <w:overflowPunct w:val="0"/>
        <w:spacing w:before="2"/>
        <w:textAlignment w:val="baseline"/>
        <w:rPr>
          <w:rFonts w:ascii="Arial" w:hAnsi="Arial" w:cs="Arial"/>
        </w:rPr>
      </w:pPr>
      <w:sdt>
        <w:sdtPr>
          <w:rPr>
            <w:rFonts w:ascii="Arial" w:hAnsi="Arial" w:cs="Arial"/>
            <w:b/>
            <w:bCs/>
            <w:spacing w:val="2"/>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742360" w:rsidRPr="00651DC9">
            <w:rPr>
              <w:rStyle w:val="Textedelespacerserv"/>
              <w:rFonts w:ascii="Arial" w:hAnsi="Arial" w:cs="Arial"/>
            </w:rPr>
            <w:t>Choisissez un élément.</w:t>
          </w:r>
        </w:sdtContent>
      </w:sdt>
      <w:r w:rsidR="00742360" w:rsidRPr="00651DC9">
        <w:rPr>
          <w:rFonts w:ascii="Arial" w:hAnsi="Arial" w:cs="Arial"/>
        </w:rPr>
        <w:tab/>
        <w:t>Madame Christine GARDEL</w:t>
      </w:r>
    </w:p>
    <w:p w:rsidR="00742360" w:rsidRPr="00651DC9" w:rsidRDefault="00742360" w:rsidP="00742360">
      <w:pPr>
        <w:kinsoku w:val="0"/>
        <w:overflowPunct w:val="0"/>
        <w:ind w:left="3" w:right="8110"/>
        <w:textAlignment w:val="baseline"/>
        <w:rPr>
          <w:rFonts w:ascii="Arial" w:hAnsi="Arial" w:cs="Arial"/>
        </w:rPr>
      </w:pPr>
    </w:p>
    <w:p w:rsidR="00742360" w:rsidRPr="00651DC9" w:rsidRDefault="00742360" w:rsidP="00742360">
      <w:pPr>
        <w:kinsoku w:val="0"/>
        <w:overflowPunct w:val="0"/>
        <w:ind w:left="3528" w:firstLine="144"/>
        <w:textAlignment w:val="baseline"/>
        <w:rPr>
          <w:rFonts w:ascii="Arial" w:hAnsi="Arial" w:cs="Arial"/>
          <w:b/>
          <w:bCs/>
        </w:rPr>
      </w:pPr>
    </w:p>
    <w:p w:rsidR="00742360" w:rsidRPr="00651DC9" w:rsidRDefault="00742360" w:rsidP="00742360">
      <w:pPr>
        <w:jc w:val="center"/>
        <w:rPr>
          <w:rFonts w:ascii="Arial" w:hAnsi="Arial" w:cs="Arial"/>
          <w:bCs/>
          <w:spacing w:val="4"/>
        </w:rPr>
      </w:pPr>
      <w:r w:rsidRPr="00651DC9">
        <w:rPr>
          <w:rFonts w:ascii="Arial" w:hAnsi="Arial" w:cs="Arial"/>
          <w:b/>
          <w:bCs/>
        </w:rPr>
        <w:t xml:space="preserve">Le </w:t>
      </w:r>
      <w:r>
        <w:rPr>
          <w:rFonts w:ascii="Arial" w:hAnsi="Arial" w:cs="Arial"/>
          <w:b/>
          <w:bCs/>
        </w:rPr>
        <w:t>médecin</w:t>
      </w:r>
      <w:r w:rsidRPr="00651DC9">
        <w:rPr>
          <w:rFonts w:ascii="Arial" w:hAnsi="Arial" w:cs="Arial"/>
          <w:b/>
          <w:bCs/>
        </w:rPr>
        <w:t>,</w:t>
      </w:r>
    </w:p>
    <w:bookmarkEnd w:id="0"/>
    <w:permEnd w:id="1750154069"/>
    <w:p w:rsidR="00EF1EEA" w:rsidRPr="00742360" w:rsidRDefault="00EF1EEA" w:rsidP="00742360">
      <w:pPr>
        <w:tabs>
          <w:tab w:val="left" w:pos="5400"/>
        </w:tabs>
        <w:kinsoku w:val="0"/>
        <w:overflowPunct w:val="0"/>
        <w:autoSpaceDE/>
        <w:autoSpaceDN/>
        <w:adjustRightInd/>
        <w:textAlignment w:val="baseline"/>
        <w:rPr>
          <w:rFonts w:ascii="Arial" w:hAnsi="Arial" w:cs="Arial"/>
        </w:rPr>
      </w:pPr>
    </w:p>
    <w:sectPr w:rsidR="00EF1EEA" w:rsidRPr="00742360" w:rsidSect="0030104F">
      <w:pgSz w:w="11904" w:h="16824"/>
      <w:pgMar w:top="1360" w:right="1296" w:bottom="1228" w:left="12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44" w:rsidRDefault="008E2A44">
      <w:r>
        <w:separator/>
      </w:r>
    </w:p>
  </w:endnote>
  <w:endnote w:type="continuationSeparator" w:id="0">
    <w:p w:rsidR="008E2A44" w:rsidRDefault="008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8E2A44" w:rsidRDefault="008E2A44">
        <w:pPr>
          <w:pStyle w:val="Pieddepage"/>
          <w:jc w:val="center"/>
        </w:pPr>
        <w:r>
          <w:fldChar w:fldCharType="begin"/>
        </w:r>
        <w:r>
          <w:instrText>PAGE   \* MERGEFORMAT</w:instrText>
        </w:r>
        <w:r>
          <w:fldChar w:fldCharType="separate"/>
        </w:r>
        <w:r w:rsidR="00910F81">
          <w:rPr>
            <w:noProof/>
          </w:rPr>
          <w:t>4</w:t>
        </w:r>
        <w:r>
          <w:fldChar w:fldCharType="end"/>
        </w:r>
      </w:p>
    </w:sdtContent>
  </w:sdt>
  <w:p w:rsidR="008E2A44" w:rsidRDefault="008E2A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44" w:rsidRDefault="008E2A44">
      <w:r>
        <w:separator/>
      </w:r>
    </w:p>
  </w:footnote>
  <w:footnote w:type="continuationSeparator" w:id="0">
    <w:p w:rsidR="008E2A44" w:rsidRDefault="008E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2E54"/>
    <w:multiLevelType w:val="singleLevel"/>
    <w:tmpl w:val="04BFF780"/>
    <w:lvl w:ilvl="0">
      <w:numFmt w:val="bullet"/>
      <w:lvlText w:val="·"/>
      <w:lvlJc w:val="left"/>
      <w:pPr>
        <w:tabs>
          <w:tab w:val="num" w:pos="72"/>
        </w:tabs>
      </w:pPr>
      <w:rPr>
        <w:rFonts w:ascii="Symbol" w:hAnsi="Symbol" w:cs="Symbol"/>
        <w:b/>
        <w:bCs/>
        <w:snapToGrid/>
        <w:sz w:val="21"/>
        <w:szCs w:val="21"/>
      </w:rPr>
    </w:lvl>
  </w:abstractNum>
  <w:abstractNum w:abstractNumId="1">
    <w:nsid w:val="04CC36E8"/>
    <w:multiLevelType w:val="hybridMultilevel"/>
    <w:tmpl w:val="1C16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A60DF6"/>
    <w:multiLevelType w:val="hybridMultilevel"/>
    <w:tmpl w:val="81ECB2BA"/>
    <w:lvl w:ilvl="0" w:tplc="832E0AD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B552D3"/>
    <w:multiLevelType w:val="hybridMultilevel"/>
    <w:tmpl w:val="611864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420251F"/>
    <w:multiLevelType w:val="hybridMultilevel"/>
    <w:tmpl w:val="8318C8D0"/>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nsid w:val="59182B5D"/>
    <w:multiLevelType w:val="hybridMultilevel"/>
    <w:tmpl w:val="365E335E"/>
    <w:lvl w:ilvl="0" w:tplc="C7E2B786">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6E3C85"/>
    <w:multiLevelType w:val="hybridMultilevel"/>
    <w:tmpl w:val="060C42F4"/>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0">
    <w:nsid w:val="60F02FE8"/>
    <w:multiLevelType w:val="hybridMultilevel"/>
    <w:tmpl w:val="7EBC6D40"/>
    <w:lvl w:ilvl="0" w:tplc="F4C4A39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C63B3F"/>
    <w:multiLevelType w:val="hybridMultilevel"/>
    <w:tmpl w:val="50DECE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76"/>
          </w:tabs>
          <w:ind w:left="72"/>
        </w:pPr>
        <w:rPr>
          <w:rFonts w:ascii="Symbol" w:hAnsi="Symbol" w:cs="Symbol"/>
          <w:b/>
          <w:bCs/>
          <w:snapToGrid/>
          <w:color w:val="FFFFFF"/>
          <w:sz w:val="22"/>
          <w:szCs w:val="22"/>
        </w:rPr>
      </w:lvl>
    </w:lvlOverride>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d8iHDgSTqmjFhkzrbXB50V5XfHU=" w:salt="Oq8ttv+/cvgl2BE//V8MaA=="/>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FC"/>
    <w:rsid w:val="00016611"/>
    <w:rsid w:val="00074F45"/>
    <w:rsid w:val="000D7395"/>
    <w:rsid w:val="00130414"/>
    <w:rsid w:val="001E1D54"/>
    <w:rsid w:val="00223953"/>
    <w:rsid w:val="00274B03"/>
    <w:rsid w:val="0028019F"/>
    <w:rsid w:val="00292207"/>
    <w:rsid w:val="00292445"/>
    <w:rsid w:val="0030104F"/>
    <w:rsid w:val="00340505"/>
    <w:rsid w:val="003A362B"/>
    <w:rsid w:val="003B3FE1"/>
    <w:rsid w:val="00434F8B"/>
    <w:rsid w:val="00632FFC"/>
    <w:rsid w:val="00634D80"/>
    <w:rsid w:val="0065072C"/>
    <w:rsid w:val="006815D1"/>
    <w:rsid w:val="006F69F4"/>
    <w:rsid w:val="0072290D"/>
    <w:rsid w:val="007376F3"/>
    <w:rsid w:val="00742360"/>
    <w:rsid w:val="007604B5"/>
    <w:rsid w:val="007623BE"/>
    <w:rsid w:val="007D28E3"/>
    <w:rsid w:val="007D34FA"/>
    <w:rsid w:val="00852A8D"/>
    <w:rsid w:val="008E2A44"/>
    <w:rsid w:val="00910F81"/>
    <w:rsid w:val="00A30F5B"/>
    <w:rsid w:val="00B42772"/>
    <w:rsid w:val="00B64893"/>
    <w:rsid w:val="00BF2EF2"/>
    <w:rsid w:val="00C915F8"/>
    <w:rsid w:val="00CE6036"/>
    <w:rsid w:val="00D76C00"/>
    <w:rsid w:val="00DE6086"/>
    <w:rsid w:val="00DF73FD"/>
    <w:rsid w:val="00E408E5"/>
    <w:rsid w:val="00EF1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04F"/>
    <w:rPr>
      <w:rFonts w:ascii="Tahoma" w:hAnsi="Tahoma" w:cs="Tahoma"/>
      <w:sz w:val="16"/>
      <w:szCs w:val="16"/>
    </w:rPr>
  </w:style>
  <w:style w:type="character" w:customStyle="1" w:styleId="TextedebullesCar">
    <w:name w:val="Texte de bulles Car"/>
    <w:basedOn w:val="Policepardfaut"/>
    <w:link w:val="Textedebulles"/>
    <w:uiPriority w:val="99"/>
    <w:semiHidden/>
    <w:rsid w:val="0030104F"/>
    <w:rPr>
      <w:rFonts w:ascii="Tahoma" w:hAnsi="Tahoma" w:cs="Tahoma"/>
      <w:sz w:val="16"/>
      <w:szCs w:val="16"/>
    </w:rPr>
  </w:style>
  <w:style w:type="character" w:styleId="Marquedecommentaire">
    <w:name w:val="annotation reference"/>
    <w:basedOn w:val="Policepardfaut"/>
    <w:uiPriority w:val="99"/>
    <w:semiHidden/>
    <w:unhideWhenUsed/>
    <w:rsid w:val="00292207"/>
    <w:rPr>
      <w:sz w:val="16"/>
      <w:szCs w:val="16"/>
    </w:rPr>
  </w:style>
  <w:style w:type="paragraph" w:styleId="Commentaire">
    <w:name w:val="annotation text"/>
    <w:basedOn w:val="Normal"/>
    <w:link w:val="CommentaireCar"/>
    <w:uiPriority w:val="99"/>
    <w:semiHidden/>
    <w:unhideWhenUsed/>
    <w:rsid w:val="00292207"/>
  </w:style>
  <w:style w:type="character" w:customStyle="1" w:styleId="CommentaireCar">
    <w:name w:val="Commentaire Car"/>
    <w:basedOn w:val="Policepardfaut"/>
    <w:link w:val="Commentaire"/>
    <w:uiPriority w:val="99"/>
    <w:semiHidden/>
    <w:rsid w:val="0029220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92207"/>
    <w:rPr>
      <w:b/>
      <w:bCs/>
    </w:rPr>
  </w:style>
  <w:style w:type="character" w:customStyle="1" w:styleId="ObjetducommentaireCar">
    <w:name w:val="Objet du commentaire Car"/>
    <w:basedOn w:val="CommentaireCar"/>
    <w:link w:val="Objetducommentaire"/>
    <w:uiPriority w:val="99"/>
    <w:semiHidden/>
    <w:rsid w:val="00292207"/>
    <w:rPr>
      <w:rFonts w:ascii="Times New Roman" w:hAnsi="Times New Roman" w:cs="Times New Roman"/>
      <w:b/>
      <w:bCs/>
      <w:sz w:val="20"/>
      <w:szCs w:val="20"/>
    </w:rPr>
  </w:style>
  <w:style w:type="paragraph" w:styleId="Corpsdetexte2">
    <w:name w:val="Body Text 2"/>
    <w:basedOn w:val="Normal"/>
    <w:link w:val="Corpsdetexte2Car"/>
    <w:rsid w:val="0065072C"/>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65072C"/>
    <w:rPr>
      <w:rFonts w:ascii="Calibri" w:eastAsia="Calibri" w:hAnsi="Calibri" w:cs="Times New Roman"/>
      <w:lang w:val="x-none" w:eastAsia="ar-SA"/>
    </w:rPr>
  </w:style>
  <w:style w:type="paragraph" w:customStyle="1" w:styleId="SNVisa">
    <w:name w:val="SNVisa"/>
    <w:basedOn w:val="Normal"/>
    <w:autoRedefine/>
    <w:rsid w:val="00340505"/>
    <w:pPr>
      <w:widowControl/>
      <w:autoSpaceDE/>
      <w:autoSpaceDN/>
      <w:adjustRightInd/>
      <w:spacing w:before="120"/>
      <w:ind w:firstLine="720"/>
      <w:jc w:val="both"/>
    </w:pPr>
    <w:rPr>
      <w:rFonts w:eastAsia="Times New Roman"/>
      <w:sz w:val="24"/>
      <w:szCs w:val="24"/>
    </w:rPr>
  </w:style>
  <w:style w:type="paragraph" w:styleId="Paragraphedeliste">
    <w:name w:val="List Paragraph"/>
    <w:basedOn w:val="Normal"/>
    <w:uiPriority w:val="34"/>
    <w:qFormat/>
    <w:rsid w:val="00340505"/>
    <w:pPr>
      <w:ind w:left="720"/>
      <w:contextualSpacing/>
    </w:pPr>
  </w:style>
  <w:style w:type="character" w:styleId="Textedelespacerserv">
    <w:name w:val="Placeholder Text"/>
    <w:basedOn w:val="Policepardfaut"/>
    <w:uiPriority w:val="99"/>
    <w:semiHidden/>
    <w:rsid w:val="00EF1EEA"/>
    <w:rPr>
      <w:color w:val="808080"/>
    </w:rPr>
  </w:style>
  <w:style w:type="paragraph" w:styleId="Pieddepage">
    <w:name w:val="footer"/>
    <w:basedOn w:val="Normal"/>
    <w:link w:val="PieddepageCar"/>
    <w:uiPriority w:val="99"/>
    <w:unhideWhenUsed/>
    <w:rsid w:val="00EF1EEA"/>
    <w:pPr>
      <w:tabs>
        <w:tab w:val="center" w:pos="4536"/>
        <w:tab w:val="right" w:pos="9072"/>
      </w:tabs>
    </w:pPr>
  </w:style>
  <w:style w:type="character" w:customStyle="1" w:styleId="PieddepageCar">
    <w:name w:val="Pied de page Car"/>
    <w:basedOn w:val="Policepardfaut"/>
    <w:link w:val="Pieddepage"/>
    <w:uiPriority w:val="99"/>
    <w:rsid w:val="00EF1EEA"/>
    <w:rPr>
      <w:rFonts w:ascii="Times New Roman" w:hAnsi="Times New Roman" w:cs="Times New Roman"/>
      <w:sz w:val="20"/>
      <w:szCs w:val="20"/>
    </w:rPr>
  </w:style>
  <w:style w:type="paragraph" w:styleId="En-tte">
    <w:name w:val="header"/>
    <w:basedOn w:val="Normal"/>
    <w:link w:val="En-tteCar"/>
    <w:uiPriority w:val="99"/>
    <w:unhideWhenUsed/>
    <w:rsid w:val="008E2A44"/>
    <w:pPr>
      <w:tabs>
        <w:tab w:val="center" w:pos="4536"/>
        <w:tab w:val="right" w:pos="9072"/>
      </w:tabs>
    </w:pPr>
  </w:style>
  <w:style w:type="character" w:customStyle="1" w:styleId="En-tteCar">
    <w:name w:val="En-tête Car"/>
    <w:basedOn w:val="Policepardfaut"/>
    <w:link w:val="En-tte"/>
    <w:uiPriority w:val="99"/>
    <w:rsid w:val="008E2A4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2BE560D5C402E89B25ED9F2ECA719"/>
        <w:category>
          <w:name w:val="Général"/>
          <w:gallery w:val="placeholder"/>
        </w:category>
        <w:types>
          <w:type w:val="bbPlcHdr"/>
        </w:types>
        <w:behaviors>
          <w:behavior w:val="content"/>
        </w:behaviors>
        <w:guid w:val="{3D2CDAFB-34CE-4F76-BB71-3C777CD873BB}"/>
      </w:docPartPr>
      <w:docPartBody>
        <w:p w:rsidR="009545F8" w:rsidRDefault="002A2B21" w:rsidP="002A2B21">
          <w:pPr>
            <w:pStyle w:val="4F92BE560D5C402E89B25ED9F2ECA719"/>
          </w:pPr>
          <w:r w:rsidRPr="00C31263">
            <w:rPr>
              <w:rStyle w:val="Textedelespacerserv"/>
            </w:rPr>
            <w:t>Choisissez un élément.</w:t>
          </w:r>
        </w:p>
      </w:docPartBody>
    </w:docPart>
    <w:docPart>
      <w:docPartPr>
        <w:name w:val="6AA9C6D77F624DE4B6B9944E8AA1B336"/>
        <w:category>
          <w:name w:val="Général"/>
          <w:gallery w:val="placeholder"/>
        </w:category>
        <w:types>
          <w:type w:val="bbPlcHdr"/>
        </w:types>
        <w:behaviors>
          <w:behavior w:val="content"/>
        </w:behaviors>
        <w:guid w:val="{21818C01-DECC-4E2D-86E8-C4A8E4C87C5A}"/>
      </w:docPartPr>
      <w:docPartBody>
        <w:p w:rsidR="009545F8" w:rsidRDefault="002A2B21" w:rsidP="002A2B21">
          <w:pPr>
            <w:pStyle w:val="6AA9C6D77F624DE4B6B9944E8AA1B336"/>
          </w:pPr>
          <w:r w:rsidRPr="00C31263">
            <w:rPr>
              <w:rStyle w:val="Textedelespacerserv"/>
            </w:rPr>
            <w:t>Choisissez un élément.</w:t>
          </w:r>
        </w:p>
      </w:docPartBody>
    </w:docPart>
    <w:docPart>
      <w:docPartPr>
        <w:name w:val="0B2384F91015429D82C42AEB7F0608D0"/>
        <w:category>
          <w:name w:val="Général"/>
          <w:gallery w:val="placeholder"/>
        </w:category>
        <w:types>
          <w:type w:val="bbPlcHdr"/>
        </w:types>
        <w:behaviors>
          <w:behavior w:val="content"/>
        </w:behaviors>
        <w:guid w:val="{E2E82BEB-E7E9-4010-99F8-6955331886DC}"/>
      </w:docPartPr>
      <w:docPartBody>
        <w:p w:rsidR="009545F8" w:rsidRDefault="002A2B21" w:rsidP="002A2B21">
          <w:pPr>
            <w:pStyle w:val="0B2384F91015429D82C42AEB7F0608D0"/>
          </w:pPr>
          <w:r w:rsidRPr="00C3126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1"/>
    <w:rsid w:val="002A2B21"/>
    <w:rsid w:val="00954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2B21"/>
    <w:rPr>
      <w:color w:val="808080"/>
    </w:rPr>
  </w:style>
  <w:style w:type="paragraph" w:customStyle="1" w:styleId="4F92BE560D5C402E89B25ED9F2ECA719">
    <w:name w:val="4F92BE560D5C402E89B25ED9F2ECA719"/>
    <w:rsid w:val="002A2B21"/>
  </w:style>
  <w:style w:type="paragraph" w:customStyle="1" w:styleId="6AA9C6D77F624DE4B6B9944E8AA1B336">
    <w:name w:val="6AA9C6D77F624DE4B6B9944E8AA1B336"/>
    <w:rsid w:val="002A2B21"/>
  </w:style>
  <w:style w:type="paragraph" w:customStyle="1" w:styleId="0B2384F91015429D82C42AEB7F0608D0">
    <w:name w:val="0B2384F91015429D82C42AEB7F0608D0"/>
    <w:rsid w:val="002A2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2B21"/>
    <w:rPr>
      <w:color w:val="808080"/>
    </w:rPr>
  </w:style>
  <w:style w:type="paragraph" w:customStyle="1" w:styleId="4F92BE560D5C402E89B25ED9F2ECA719">
    <w:name w:val="4F92BE560D5C402E89B25ED9F2ECA719"/>
    <w:rsid w:val="002A2B21"/>
  </w:style>
  <w:style w:type="paragraph" w:customStyle="1" w:styleId="6AA9C6D77F624DE4B6B9944E8AA1B336">
    <w:name w:val="6AA9C6D77F624DE4B6B9944E8AA1B336"/>
    <w:rsid w:val="002A2B21"/>
  </w:style>
  <w:style w:type="paragraph" w:customStyle="1" w:styleId="0B2384F91015429D82C42AEB7F0608D0">
    <w:name w:val="0B2384F91015429D82C42AEB7F0608D0"/>
    <w:rsid w:val="002A2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9502</Characters>
  <Application>Microsoft Office Word</Application>
  <DocSecurity>8</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2019-07-04T16:15:00Z</cp:lastPrinted>
  <dcterms:created xsi:type="dcterms:W3CDTF">2019-11-29T10:31:00Z</dcterms:created>
  <dcterms:modified xsi:type="dcterms:W3CDTF">2020-01-10T09:01:00Z</dcterms:modified>
</cp:coreProperties>
</file>